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55450E" w14:textId="77777777" w:rsidR="00C01124" w:rsidRDefault="00C01124">
      <w:pPr>
        <w:widowControl w:val="0"/>
        <w:pBdr>
          <w:top w:val="nil"/>
          <w:left w:val="nil"/>
          <w:bottom w:val="nil"/>
          <w:right w:val="nil"/>
          <w:between w:val="nil"/>
        </w:pBdr>
        <w:spacing w:before="0" w:after="0" w:line="276" w:lineRule="auto"/>
        <w:ind w:left="0" w:right="0"/>
        <w:rPr>
          <w:color w:val="000000"/>
          <w:sz w:val="22"/>
          <w:szCs w:val="22"/>
        </w:rPr>
      </w:pPr>
    </w:p>
    <w:tbl>
      <w:tblPr>
        <w:tblStyle w:val="a"/>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19"/>
        <w:gridCol w:w="7910"/>
      </w:tblGrid>
      <w:tr w:rsidR="00C01124" w14:paraId="7A9B7BAB"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246DBB1" w14:textId="77777777" w:rsidR="00C01124" w:rsidRDefault="00000000">
            <w:pPr>
              <w:ind w:firstLine="720"/>
              <w:rPr>
                <w:b/>
                <w:color w:val="2E75B5"/>
                <w:sz w:val="22"/>
                <w:szCs w:val="22"/>
              </w:rPr>
            </w:pPr>
            <w:r>
              <w:rPr>
                <w:b/>
                <w:color w:val="2E75B5"/>
                <w:sz w:val="22"/>
                <w:szCs w:val="22"/>
              </w:rPr>
              <w:t>Group</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366D237" w14:textId="77777777" w:rsidR="00C01124" w:rsidRDefault="00000000">
            <w:pPr>
              <w:ind w:firstLine="720"/>
              <w:rPr>
                <w:i/>
                <w:color w:val="2E75B5"/>
                <w:sz w:val="22"/>
                <w:szCs w:val="22"/>
              </w:rPr>
            </w:pPr>
            <w:r>
              <w:rPr>
                <w:i/>
                <w:color w:val="2E75B5"/>
                <w:sz w:val="22"/>
                <w:szCs w:val="22"/>
              </w:rPr>
              <w:t>KPA 3</w:t>
            </w:r>
          </w:p>
        </w:tc>
      </w:tr>
      <w:tr w:rsidR="00C01124" w14:paraId="09932A88"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9E43A58" w14:textId="77777777" w:rsidR="00C01124" w:rsidRDefault="00000000">
            <w:pPr>
              <w:ind w:firstLine="720"/>
              <w:rPr>
                <w:b/>
                <w:color w:val="2E75B5"/>
                <w:sz w:val="22"/>
                <w:szCs w:val="22"/>
              </w:rPr>
            </w:pPr>
            <w:r>
              <w:rPr>
                <w:b/>
                <w:color w:val="2E75B5"/>
                <w:sz w:val="22"/>
                <w:szCs w:val="22"/>
              </w:rPr>
              <w:t>Indicator Name</w:t>
            </w:r>
          </w:p>
        </w:tc>
        <w:tc>
          <w:tcPr>
            <w:tcW w:w="7910"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039F191D" w14:textId="77777777" w:rsidR="00C01124" w:rsidRDefault="00000000">
            <w:pPr>
              <w:ind w:firstLine="720"/>
              <w:rPr>
                <w:b/>
                <w:i/>
                <w:color w:val="2E75B5"/>
                <w:sz w:val="22"/>
                <w:szCs w:val="22"/>
              </w:rPr>
            </w:pPr>
            <w:r>
              <w:rPr>
                <w:b/>
                <w:i/>
                <w:color w:val="2E75B5"/>
                <w:sz w:val="22"/>
                <w:szCs w:val="22"/>
              </w:rPr>
              <w:t>3.1a. NCD mortality rate attributed to cardiovascular diseases, cancer, diabetes or chronic respiratory diseases</w:t>
            </w:r>
          </w:p>
        </w:tc>
      </w:tr>
      <w:tr w:rsidR="00C01124" w14:paraId="742C0268"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DD35156" w14:textId="77777777" w:rsidR="00C01124" w:rsidRDefault="00000000">
            <w:pPr>
              <w:ind w:firstLine="720"/>
              <w:rPr>
                <w:b/>
                <w:color w:val="2E75B5"/>
                <w:sz w:val="22"/>
                <w:szCs w:val="22"/>
              </w:rPr>
            </w:pPr>
            <w:r>
              <w:rPr>
                <w:b/>
                <w:color w:val="2E75B5"/>
                <w:sz w:val="22"/>
                <w:szCs w:val="22"/>
              </w:rPr>
              <w:t>Outcome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EE43758" w14:textId="77777777" w:rsidR="00C01124" w:rsidRDefault="00000000">
            <w:pPr>
              <w:ind w:firstLine="720"/>
              <w:rPr>
                <w:color w:val="2E75B5"/>
                <w:sz w:val="22"/>
                <w:szCs w:val="22"/>
              </w:rPr>
            </w:pPr>
            <w:r>
              <w:rPr>
                <w:color w:val="2E75B5"/>
                <w:sz w:val="22"/>
                <w:szCs w:val="22"/>
              </w:rPr>
              <w:t>Strengthen partnerships to tackle NCD burden</w:t>
            </w:r>
          </w:p>
        </w:tc>
      </w:tr>
      <w:tr w:rsidR="00C01124" w14:paraId="3FE3C4E5"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7654F02" w14:textId="77777777" w:rsidR="00C01124" w:rsidRDefault="00000000">
            <w:pPr>
              <w:ind w:firstLine="720"/>
              <w:rPr>
                <w:b/>
                <w:color w:val="2E75B5"/>
                <w:sz w:val="22"/>
                <w:szCs w:val="22"/>
              </w:rPr>
            </w:pPr>
            <w:r>
              <w:rPr>
                <w:b/>
                <w:color w:val="2E75B5"/>
                <w:sz w:val="22"/>
                <w:szCs w:val="22"/>
              </w:rPr>
              <w:t>Alignment with existing global/regional frameworks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94EA0C" w14:textId="77777777" w:rsidR="00C01124" w:rsidRDefault="00000000">
            <w:pPr>
              <w:ind w:firstLine="720"/>
              <w:rPr>
                <w:i/>
                <w:color w:val="2E75B5"/>
                <w:sz w:val="22"/>
                <w:szCs w:val="22"/>
              </w:rPr>
            </w:pPr>
            <w:r>
              <w:rPr>
                <w:i/>
                <w:color w:val="2E75B5"/>
                <w:sz w:val="22"/>
                <w:szCs w:val="22"/>
              </w:rPr>
              <w:t>SDG: 3.4.1 Mortality rate attributed to cardiovascular disease, cancer, diabetes or chronic respiratory disease</w:t>
            </w:r>
          </w:p>
        </w:tc>
      </w:tr>
      <w:tr w:rsidR="00C01124" w14:paraId="663C5A41"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0056CAB" w14:textId="77777777" w:rsidR="00C01124" w:rsidRDefault="00000000">
            <w:pPr>
              <w:ind w:firstLine="720"/>
              <w:rPr>
                <w:b/>
                <w:color w:val="2E75B5"/>
                <w:sz w:val="22"/>
                <w:szCs w:val="22"/>
              </w:rPr>
            </w:pPr>
            <w:r>
              <w:rPr>
                <w:b/>
                <w:color w:val="2E75B5"/>
                <w:sz w:val="22"/>
                <w:szCs w:val="22"/>
              </w:rPr>
              <w:t>Lead Agency</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B26B00B" w14:textId="77777777" w:rsidR="00C01124" w:rsidRDefault="00000000">
            <w:pPr>
              <w:ind w:firstLine="720"/>
              <w:rPr>
                <w:i/>
                <w:color w:val="2E75B5"/>
                <w:sz w:val="22"/>
                <w:szCs w:val="22"/>
              </w:rPr>
            </w:pPr>
            <w:r>
              <w:rPr>
                <w:i/>
                <w:color w:val="2E75B5"/>
                <w:sz w:val="22"/>
                <w:szCs w:val="22"/>
              </w:rPr>
              <w:t>MHMS</w:t>
            </w:r>
          </w:p>
        </w:tc>
      </w:tr>
      <w:tr w:rsidR="00C01124" w14:paraId="0C426063" w14:textId="77777777">
        <w:trPr>
          <w:trHeight w:val="56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45F5BA9" w14:textId="77777777" w:rsidR="00C01124" w:rsidRDefault="00000000">
            <w:pPr>
              <w:ind w:firstLine="720"/>
              <w:rPr>
                <w:b/>
                <w:color w:val="2E75B5"/>
                <w:sz w:val="22"/>
                <w:szCs w:val="22"/>
              </w:rPr>
            </w:pPr>
            <w:r>
              <w:rPr>
                <w:b/>
                <w:color w:val="2E75B5"/>
                <w:sz w:val="22"/>
                <w:szCs w:val="22"/>
              </w:rPr>
              <w:t>Other Contributing Agencies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94C3963" w14:textId="77777777" w:rsidR="00C01124" w:rsidRDefault="00000000">
            <w:pPr>
              <w:ind w:firstLine="720"/>
              <w:rPr>
                <w:i/>
                <w:color w:val="2E75B5"/>
                <w:sz w:val="22"/>
                <w:szCs w:val="22"/>
              </w:rPr>
            </w:pPr>
            <w:r>
              <w:rPr>
                <w:i/>
                <w:color w:val="2E75B5"/>
                <w:sz w:val="22"/>
                <w:szCs w:val="22"/>
              </w:rPr>
              <w:t>All other agencies contributing to the indicator’s production</w:t>
            </w:r>
          </w:p>
        </w:tc>
      </w:tr>
      <w:tr w:rsidR="00C01124" w14:paraId="6D6DA7A8" w14:textId="77777777">
        <w:trPr>
          <w:trHeight w:val="993"/>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9786C23" w14:textId="77777777" w:rsidR="00C01124" w:rsidRDefault="00000000">
            <w:pPr>
              <w:ind w:firstLine="720"/>
              <w:rPr>
                <w:color w:val="2E75B5"/>
                <w:sz w:val="22"/>
                <w:szCs w:val="22"/>
              </w:rPr>
            </w:pPr>
            <w:r>
              <w:rPr>
                <w:b/>
                <w:color w:val="2E75B5"/>
                <w:sz w:val="22"/>
                <w:szCs w:val="22"/>
              </w:rPr>
              <w:t>Definition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BD96111" w14:textId="4F41DA53" w:rsidR="00C01124" w:rsidRDefault="00B759A2" w:rsidP="00B759A2">
            <w:pPr>
              <w:rPr>
                <w:i/>
                <w:color w:val="2E75B5"/>
                <w:sz w:val="22"/>
                <w:szCs w:val="22"/>
              </w:rPr>
            </w:pPr>
            <w:r w:rsidRPr="00B759A2">
              <w:rPr>
                <w:i/>
                <w:color w:val="2E75B5"/>
                <w:sz w:val="22"/>
                <w:szCs w:val="22"/>
              </w:rPr>
              <w:t xml:space="preserve">The </w:t>
            </w:r>
            <w:r w:rsidRPr="00B759A2">
              <w:rPr>
                <w:b/>
                <w:bCs/>
                <w:i/>
                <w:color w:val="2E75B5"/>
                <w:sz w:val="22"/>
                <w:szCs w:val="22"/>
              </w:rPr>
              <w:t>mortality rate attributed to non-communicable diseases (NCDs)</w:t>
            </w:r>
            <w:r w:rsidRPr="00B759A2">
              <w:rPr>
                <w:i/>
                <w:color w:val="2E75B5"/>
                <w:sz w:val="22"/>
                <w:szCs w:val="22"/>
              </w:rPr>
              <w:t xml:space="preserve"> is defined as the number of deaths among persons aged </w:t>
            </w:r>
            <w:r w:rsidRPr="00B759A2">
              <w:rPr>
                <w:b/>
                <w:bCs/>
                <w:i/>
                <w:color w:val="2E75B5"/>
                <w:sz w:val="22"/>
                <w:szCs w:val="22"/>
              </w:rPr>
              <w:t>30 to 70 years</w:t>
            </w:r>
            <w:r w:rsidRPr="00B759A2">
              <w:rPr>
                <w:i/>
                <w:color w:val="2E75B5"/>
                <w:sz w:val="22"/>
                <w:szCs w:val="22"/>
              </w:rPr>
              <w:t xml:space="preserve"> due to </w:t>
            </w:r>
            <w:r w:rsidRPr="00B759A2">
              <w:rPr>
                <w:b/>
                <w:bCs/>
                <w:i/>
                <w:color w:val="2E75B5"/>
                <w:sz w:val="22"/>
                <w:szCs w:val="22"/>
              </w:rPr>
              <w:t>cardiovascular diseases, cancer, diabetes, or chronic respiratory diseases</w:t>
            </w:r>
            <w:r w:rsidRPr="00B759A2">
              <w:rPr>
                <w:i/>
                <w:color w:val="2E75B5"/>
                <w:sz w:val="22"/>
                <w:szCs w:val="22"/>
              </w:rPr>
              <w:t xml:space="preserve">, divided by the </w:t>
            </w:r>
            <w:r w:rsidRPr="00B759A2">
              <w:rPr>
                <w:b/>
                <w:bCs/>
                <w:i/>
                <w:color w:val="2E75B5"/>
                <w:sz w:val="22"/>
                <w:szCs w:val="22"/>
              </w:rPr>
              <w:t>total population aged 30–70 years</w:t>
            </w:r>
            <w:r w:rsidRPr="00B759A2">
              <w:rPr>
                <w:i/>
                <w:color w:val="2E75B5"/>
                <w:sz w:val="22"/>
                <w:szCs w:val="22"/>
              </w:rPr>
              <w:t xml:space="preserve">, multiplied by </w:t>
            </w:r>
            <w:r w:rsidRPr="00B759A2">
              <w:rPr>
                <w:b/>
                <w:bCs/>
                <w:i/>
                <w:color w:val="2E75B5"/>
                <w:sz w:val="22"/>
                <w:szCs w:val="22"/>
              </w:rPr>
              <w:t>10,000</w:t>
            </w:r>
            <w:r w:rsidRPr="00B759A2">
              <w:rPr>
                <w:i/>
                <w:color w:val="2E75B5"/>
                <w:sz w:val="22"/>
                <w:szCs w:val="22"/>
              </w:rPr>
              <w:t>.</w:t>
            </w:r>
          </w:p>
        </w:tc>
      </w:tr>
      <w:tr w:rsidR="00C01124" w14:paraId="7973F73F"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2C5DA1C" w14:textId="77777777" w:rsidR="00C01124" w:rsidRDefault="00000000">
            <w:pPr>
              <w:ind w:firstLine="720"/>
              <w:rPr>
                <w:b/>
                <w:color w:val="2E75B5"/>
                <w:sz w:val="22"/>
                <w:szCs w:val="22"/>
              </w:rPr>
            </w:pPr>
            <w:r>
              <w:rPr>
                <w:b/>
                <w:color w:val="2E75B5"/>
                <w:sz w:val="22"/>
                <w:szCs w:val="22"/>
              </w:rPr>
              <w:t xml:space="preserve">Rationale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B4D243D" w14:textId="77777777" w:rsidR="00C01124" w:rsidRDefault="00000000">
            <w:pPr>
              <w:ind w:firstLine="720"/>
              <w:jc w:val="both"/>
              <w:rPr>
                <w:i/>
                <w:color w:val="00B050"/>
                <w:sz w:val="22"/>
                <w:szCs w:val="22"/>
              </w:rPr>
            </w:pPr>
            <w:r>
              <w:rPr>
                <w:i/>
                <w:color w:val="FF0000"/>
                <w:sz w:val="22"/>
                <w:szCs w:val="22"/>
              </w:rPr>
              <w:t>This indicator provides critical data for health policymakers in Kiribati. Understanding the specific mortality rates linked to these NCDs will inform resource allocation and the development of targeted health programs, ensuring that the needs of the population are addressed effectively.</w:t>
            </w:r>
          </w:p>
        </w:tc>
      </w:tr>
      <w:tr w:rsidR="00C01124" w14:paraId="20189D29"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0E129D7" w14:textId="77777777" w:rsidR="00C01124" w:rsidRDefault="00000000">
            <w:pPr>
              <w:ind w:firstLine="720"/>
              <w:rPr>
                <w:color w:val="2E75B5"/>
                <w:sz w:val="22"/>
                <w:szCs w:val="22"/>
              </w:rPr>
            </w:pPr>
            <w:r>
              <w:rPr>
                <w:b/>
                <w:color w:val="2E75B5"/>
                <w:sz w:val="22"/>
                <w:szCs w:val="22"/>
              </w:rPr>
              <w:t>Calculation Method</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090F03FC" w14:textId="77777777" w:rsidR="00C01124" w:rsidRDefault="00000000">
            <w:pPr>
              <w:ind w:firstLine="720"/>
              <w:rPr>
                <w:i/>
                <w:color w:val="2E75B5"/>
                <w:sz w:val="22"/>
                <w:szCs w:val="22"/>
              </w:rPr>
            </w:pPr>
            <w:r>
              <w:rPr>
                <w:i/>
                <w:color w:val="2E75B5"/>
                <w:sz w:val="22"/>
                <w:szCs w:val="22"/>
              </w:rPr>
              <w:t>Number of deaths aged 30 to 70 due to cardiovascular diseases, cancer, diabetes or chronic respiratory disease/Total population (30-70) x 10,000</w:t>
            </w:r>
          </w:p>
        </w:tc>
      </w:tr>
      <w:tr w:rsidR="00C01124" w14:paraId="16C5FAC1"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B51F3BA" w14:textId="77777777" w:rsidR="00C01124" w:rsidRDefault="00000000">
            <w:pPr>
              <w:ind w:firstLine="720"/>
              <w:rPr>
                <w:color w:val="2E75B5"/>
                <w:sz w:val="22"/>
                <w:szCs w:val="22"/>
              </w:rPr>
            </w:pPr>
            <w:r>
              <w:rPr>
                <w:b/>
                <w:color w:val="2E75B5"/>
                <w:sz w:val="22"/>
                <w:szCs w:val="22"/>
              </w:rPr>
              <w:lastRenderedPageBreak/>
              <w:t>Data Sources</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42000B80" w14:textId="77777777" w:rsidR="00C01124" w:rsidRDefault="00000000">
            <w:pPr>
              <w:ind w:firstLine="720"/>
              <w:rPr>
                <w:i/>
                <w:color w:val="2E75B5"/>
                <w:sz w:val="22"/>
                <w:szCs w:val="22"/>
              </w:rPr>
            </w:pPr>
            <w:r>
              <w:rPr>
                <w:i/>
                <w:color w:val="2E75B5"/>
                <w:sz w:val="22"/>
                <w:szCs w:val="22"/>
              </w:rPr>
              <w:t>KHS, MS1</w:t>
            </w:r>
          </w:p>
        </w:tc>
      </w:tr>
      <w:tr w:rsidR="00C01124" w14:paraId="7467B63B"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4317C01" w14:textId="77777777" w:rsidR="00C01124" w:rsidRDefault="00000000">
            <w:pPr>
              <w:ind w:firstLine="720"/>
              <w:rPr>
                <w:color w:val="2E75B5"/>
                <w:sz w:val="22"/>
                <w:szCs w:val="22"/>
              </w:rPr>
            </w:pPr>
            <w:r>
              <w:rPr>
                <w:b/>
                <w:color w:val="2E75B5"/>
                <w:sz w:val="22"/>
                <w:szCs w:val="22"/>
              </w:rPr>
              <w:t>Frequency of Data Collection</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396F0D8D" w14:textId="77777777" w:rsidR="00C01124" w:rsidRDefault="00000000">
            <w:pPr>
              <w:ind w:firstLine="720"/>
              <w:rPr>
                <w:i/>
                <w:color w:val="2E75B5"/>
                <w:sz w:val="22"/>
                <w:szCs w:val="22"/>
              </w:rPr>
            </w:pPr>
            <w:r>
              <w:rPr>
                <w:i/>
                <w:color w:val="2E75B5"/>
                <w:sz w:val="22"/>
                <w:szCs w:val="22"/>
              </w:rPr>
              <w:t>This may include information on frequency of collecting data at the country level</w:t>
            </w:r>
          </w:p>
        </w:tc>
      </w:tr>
      <w:tr w:rsidR="00C01124" w14:paraId="73610C0C"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9C6F7BC" w14:textId="77777777" w:rsidR="00C01124" w:rsidRDefault="00000000">
            <w:pPr>
              <w:ind w:firstLine="720"/>
              <w:rPr>
                <w:b/>
                <w:color w:val="2E75B5"/>
                <w:sz w:val="22"/>
                <w:szCs w:val="22"/>
              </w:rPr>
            </w:pPr>
            <w:r>
              <w:rPr>
                <w:b/>
                <w:color w:val="2E75B5"/>
                <w:sz w:val="22"/>
                <w:szCs w:val="22"/>
              </w:rPr>
              <w:t>Disaggregation requirements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AEF8F81" w14:textId="77777777" w:rsidR="00C01124" w:rsidRDefault="00000000">
            <w:pPr>
              <w:numPr>
                <w:ilvl w:val="0"/>
                <w:numId w:val="1"/>
              </w:numPr>
              <w:pBdr>
                <w:top w:val="nil"/>
                <w:left w:val="nil"/>
                <w:bottom w:val="nil"/>
                <w:right w:val="nil"/>
                <w:between w:val="nil"/>
              </w:pBdr>
              <w:spacing w:before="0"/>
              <w:rPr>
                <w:i/>
                <w:color w:val="2E75B5"/>
                <w:sz w:val="22"/>
                <w:szCs w:val="22"/>
              </w:rPr>
            </w:pPr>
            <w:r w:rsidRPr="00377463">
              <w:rPr>
                <w:i/>
                <w:color w:val="4472C4" w:themeColor="accent1"/>
                <w:sz w:val="22"/>
                <w:szCs w:val="22"/>
              </w:rPr>
              <w:t>By Sex</w:t>
            </w:r>
          </w:p>
        </w:tc>
      </w:tr>
      <w:tr w:rsidR="00C01124" w14:paraId="779FD975"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D180D6F" w14:textId="77777777" w:rsidR="00C01124" w:rsidRDefault="00000000">
            <w:pPr>
              <w:ind w:firstLine="720"/>
              <w:rPr>
                <w:color w:val="2E75B5"/>
                <w:sz w:val="22"/>
                <w:szCs w:val="22"/>
              </w:rPr>
            </w:pPr>
            <w:r>
              <w:rPr>
                <w:b/>
                <w:color w:val="2E75B5"/>
                <w:sz w:val="22"/>
                <w:szCs w:val="22"/>
              </w:rPr>
              <w:t xml:space="preserve">Further Information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EC85CE0"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65B5CDC1" w14:textId="77777777">
        <w:trPr>
          <w:trHeight w:val="276"/>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A6666C6" w14:textId="77777777" w:rsidR="00C01124" w:rsidRDefault="00000000">
            <w:pPr>
              <w:ind w:firstLine="720"/>
              <w:rPr>
                <w:b/>
                <w:color w:val="2E75B5"/>
                <w:sz w:val="22"/>
                <w:szCs w:val="22"/>
              </w:rPr>
            </w:pPr>
            <w:r>
              <w:rPr>
                <w:b/>
                <w:color w:val="2E75B5"/>
                <w:sz w:val="22"/>
                <w:szCs w:val="22"/>
              </w:rPr>
              <w:t>Limitation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818AC7" w14:textId="77777777" w:rsidR="00C01124" w:rsidRDefault="00000000">
            <w:pPr>
              <w:ind w:firstLine="720"/>
              <w:rPr>
                <w:i/>
                <w:color w:val="2E75B5"/>
                <w:sz w:val="22"/>
                <w:szCs w:val="22"/>
              </w:rPr>
            </w:pPr>
            <w:r>
              <w:rPr>
                <w:i/>
                <w:color w:val="2E75B5"/>
                <w:sz w:val="22"/>
                <w:szCs w:val="22"/>
              </w:rPr>
              <w:t>Limitation of data source, etc.</w:t>
            </w:r>
          </w:p>
        </w:tc>
      </w:tr>
      <w:tr w:rsidR="00C01124" w14:paraId="33CD119D"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AA360AC" w14:textId="77777777" w:rsidR="00C01124" w:rsidRDefault="00000000">
            <w:pPr>
              <w:ind w:firstLine="720"/>
              <w:rPr>
                <w:b/>
                <w:color w:val="2E75B5"/>
                <w:sz w:val="22"/>
                <w:szCs w:val="22"/>
              </w:rPr>
            </w:pPr>
            <w:r>
              <w:rPr>
                <w:b/>
                <w:color w:val="2E75B5"/>
                <w:sz w:val="22"/>
                <w:szCs w:val="22"/>
              </w:rPr>
              <w:t>Tier Classification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8C06E1E" w14:textId="77777777" w:rsidR="00C01124" w:rsidRDefault="00000000">
            <w:pPr>
              <w:spacing w:after="0"/>
              <w:ind w:firstLine="720"/>
              <w:rPr>
                <w:i/>
                <w:color w:val="2E75B5"/>
                <w:sz w:val="22"/>
                <w:szCs w:val="22"/>
              </w:rPr>
            </w:pPr>
            <w:r>
              <w:rPr>
                <w:b/>
                <w:i/>
                <w:color w:val="2E75B5"/>
                <w:sz w:val="22"/>
                <w:szCs w:val="22"/>
                <w:u w:val="single"/>
              </w:rPr>
              <w:t>Tier I:</w:t>
            </w:r>
            <w:r>
              <w:rPr>
                <w:i/>
                <w:color w:val="2E75B5"/>
                <w:sz w:val="22"/>
                <w:szCs w:val="22"/>
              </w:rPr>
              <w:t xml:space="preserve"> Indicator is conceptually clear, has an internationally established methodology and standards are available, and data are regularly produced by countries for at least 50 per cent of countries and of the population in every region where the indicator is relevant. </w:t>
            </w:r>
          </w:p>
          <w:p w14:paraId="494D4140" w14:textId="77777777" w:rsidR="00C01124" w:rsidRDefault="00000000">
            <w:pPr>
              <w:spacing w:before="0"/>
              <w:ind w:firstLine="720"/>
              <w:rPr>
                <w:i/>
                <w:color w:val="2E75B5"/>
                <w:sz w:val="22"/>
                <w:szCs w:val="22"/>
              </w:rPr>
            </w:pPr>
            <w:r>
              <w:rPr>
                <w:i/>
                <w:color w:val="2E75B5"/>
                <w:sz w:val="22"/>
                <w:szCs w:val="22"/>
              </w:rPr>
              <w:t xml:space="preserve"> </w:t>
            </w:r>
          </w:p>
        </w:tc>
      </w:tr>
      <w:tr w:rsidR="00C01124" w14:paraId="58283394"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D2973F3" w14:textId="77777777" w:rsidR="00C01124" w:rsidRDefault="00000000">
            <w:pPr>
              <w:ind w:firstLine="720"/>
              <w:rPr>
                <w:b/>
                <w:color w:val="2E75B5"/>
                <w:sz w:val="22"/>
                <w:szCs w:val="22"/>
              </w:rPr>
            </w:pPr>
            <w:r>
              <w:rPr>
                <w:b/>
                <w:color w:val="2E75B5"/>
                <w:sz w:val="22"/>
                <w:szCs w:val="22"/>
              </w:rPr>
              <w:t>Baseline-Target</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A5208CC" w14:textId="77777777" w:rsidR="00C01124" w:rsidRDefault="00000000">
            <w:pPr>
              <w:ind w:firstLine="720"/>
              <w:rPr>
                <w:color w:val="2E75B5"/>
                <w:sz w:val="22"/>
                <w:szCs w:val="22"/>
              </w:rPr>
            </w:pPr>
            <w:r>
              <w:rPr>
                <w:color w:val="2E75B5"/>
                <w:sz w:val="22"/>
                <w:szCs w:val="22"/>
              </w:rPr>
              <w:t>Baseline-53.6per10,000 Target-49.2 per 10,000</w:t>
            </w:r>
          </w:p>
        </w:tc>
      </w:tr>
    </w:tbl>
    <w:p w14:paraId="194F9AD2" w14:textId="77777777" w:rsidR="00C01124" w:rsidRDefault="00C01124">
      <w:pPr>
        <w:rPr>
          <w:sz w:val="22"/>
          <w:szCs w:val="22"/>
        </w:rPr>
      </w:pPr>
    </w:p>
    <w:tbl>
      <w:tblPr>
        <w:tblStyle w:val="a0"/>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19"/>
        <w:gridCol w:w="7910"/>
      </w:tblGrid>
      <w:tr w:rsidR="00C01124" w14:paraId="637C2DAD"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F32CE7" w14:textId="77777777" w:rsidR="00C01124" w:rsidRDefault="00000000">
            <w:pPr>
              <w:ind w:firstLine="720"/>
              <w:rPr>
                <w:b/>
                <w:color w:val="2E75B5"/>
                <w:sz w:val="22"/>
                <w:szCs w:val="22"/>
              </w:rPr>
            </w:pPr>
            <w:r>
              <w:rPr>
                <w:b/>
                <w:color w:val="2E75B5"/>
                <w:sz w:val="22"/>
                <w:szCs w:val="22"/>
              </w:rPr>
              <w:t>Group</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50E5FC1" w14:textId="77777777" w:rsidR="00C01124" w:rsidRDefault="00000000">
            <w:pPr>
              <w:ind w:firstLine="720"/>
              <w:rPr>
                <w:i/>
                <w:color w:val="2E75B5"/>
                <w:sz w:val="22"/>
                <w:szCs w:val="22"/>
              </w:rPr>
            </w:pPr>
            <w:r>
              <w:rPr>
                <w:i/>
                <w:color w:val="2E75B5"/>
                <w:sz w:val="22"/>
                <w:szCs w:val="22"/>
              </w:rPr>
              <w:t>KPA 3</w:t>
            </w:r>
          </w:p>
        </w:tc>
      </w:tr>
      <w:tr w:rsidR="00C01124" w14:paraId="41333E8F"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DF13963" w14:textId="77777777" w:rsidR="00C01124" w:rsidRDefault="00000000">
            <w:pPr>
              <w:ind w:firstLine="720"/>
              <w:rPr>
                <w:b/>
                <w:color w:val="2E75B5"/>
                <w:sz w:val="22"/>
                <w:szCs w:val="22"/>
              </w:rPr>
            </w:pPr>
            <w:r>
              <w:rPr>
                <w:b/>
                <w:color w:val="2E75B5"/>
                <w:sz w:val="22"/>
                <w:szCs w:val="22"/>
              </w:rPr>
              <w:t>Indicator Name</w:t>
            </w:r>
          </w:p>
        </w:tc>
        <w:tc>
          <w:tcPr>
            <w:tcW w:w="7910"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1A336841" w14:textId="77777777" w:rsidR="00C01124" w:rsidRDefault="00000000">
            <w:pPr>
              <w:ind w:firstLine="720"/>
              <w:rPr>
                <w:b/>
                <w:i/>
                <w:color w:val="2E75B5"/>
                <w:sz w:val="22"/>
                <w:szCs w:val="22"/>
              </w:rPr>
            </w:pPr>
            <w:r>
              <w:rPr>
                <w:b/>
                <w:i/>
                <w:color w:val="2E75B5"/>
                <w:sz w:val="22"/>
                <w:szCs w:val="22"/>
              </w:rPr>
              <w:t>3.1b. Percent of students aged 13-17 who used a tobacco product in the last 30 days</w:t>
            </w:r>
          </w:p>
        </w:tc>
      </w:tr>
      <w:tr w:rsidR="00C01124" w14:paraId="337F2FDA"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5F3CF96" w14:textId="77777777" w:rsidR="00C01124" w:rsidRDefault="00000000">
            <w:pPr>
              <w:ind w:firstLine="720"/>
              <w:rPr>
                <w:b/>
                <w:color w:val="2E75B5"/>
                <w:sz w:val="22"/>
                <w:szCs w:val="22"/>
              </w:rPr>
            </w:pPr>
            <w:r>
              <w:rPr>
                <w:b/>
                <w:color w:val="2E75B5"/>
                <w:sz w:val="22"/>
                <w:szCs w:val="22"/>
              </w:rPr>
              <w:t>Outcome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6F8CF3" w14:textId="77777777" w:rsidR="00C01124" w:rsidRDefault="00000000">
            <w:pPr>
              <w:ind w:firstLine="720"/>
              <w:rPr>
                <w:b/>
                <w:color w:val="4472C4"/>
                <w:sz w:val="22"/>
                <w:szCs w:val="22"/>
              </w:rPr>
            </w:pPr>
            <w:r>
              <w:rPr>
                <w:b/>
                <w:color w:val="4472C4"/>
                <w:sz w:val="22"/>
                <w:szCs w:val="22"/>
              </w:rPr>
              <w:t>Reduce NCD risk factor exposure</w:t>
            </w:r>
          </w:p>
        </w:tc>
      </w:tr>
      <w:tr w:rsidR="00C01124" w14:paraId="3E1416C4"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5B956A" w14:textId="77777777" w:rsidR="00C01124" w:rsidRDefault="00000000">
            <w:pPr>
              <w:ind w:firstLine="720"/>
              <w:rPr>
                <w:b/>
                <w:color w:val="2E75B5"/>
                <w:sz w:val="22"/>
                <w:szCs w:val="22"/>
              </w:rPr>
            </w:pPr>
            <w:r>
              <w:rPr>
                <w:b/>
                <w:color w:val="2E75B5"/>
                <w:sz w:val="22"/>
                <w:szCs w:val="22"/>
              </w:rPr>
              <w:lastRenderedPageBreak/>
              <w:t>Alignment with existing global/regional frameworks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17FC778" w14:textId="77777777" w:rsidR="00C01124" w:rsidRDefault="00000000">
            <w:pPr>
              <w:ind w:firstLine="720"/>
              <w:rPr>
                <w:i/>
                <w:color w:val="4472C4"/>
                <w:sz w:val="22"/>
                <w:szCs w:val="22"/>
              </w:rPr>
            </w:pPr>
            <w:r>
              <w:rPr>
                <w:i/>
                <w:color w:val="4472C4"/>
                <w:sz w:val="22"/>
                <w:szCs w:val="22"/>
              </w:rPr>
              <w:t>SDG:</w:t>
            </w:r>
            <w:r>
              <w:rPr>
                <w:color w:val="4472C4"/>
                <w:sz w:val="22"/>
                <w:szCs w:val="22"/>
              </w:rPr>
              <w:t xml:space="preserve"> </w:t>
            </w:r>
            <w:r>
              <w:rPr>
                <w:i/>
                <w:color w:val="4472C4"/>
                <w:sz w:val="22"/>
                <w:szCs w:val="22"/>
              </w:rPr>
              <w:t>3.a.1 Age-standardized prevalence of current tobacco use among persons aged 15 years and older</w:t>
            </w:r>
          </w:p>
        </w:tc>
      </w:tr>
      <w:tr w:rsidR="00C01124" w14:paraId="0BF12B9D"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3BA44AE" w14:textId="77777777" w:rsidR="00C01124" w:rsidRDefault="00000000">
            <w:pPr>
              <w:ind w:firstLine="720"/>
              <w:rPr>
                <w:b/>
                <w:color w:val="2E75B5"/>
                <w:sz w:val="22"/>
                <w:szCs w:val="22"/>
              </w:rPr>
            </w:pPr>
            <w:r>
              <w:rPr>
                <w:b/>
                <w:color w:val="2E75B5"/>
                <w:sz w:val="22"/>
                <w:szCs w:val="22"/>
              </w:rPr>
              <w:t>Lead Agency</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BE99B22" w14:textId="77777777" w:rsidR="00C01124" w:rsidRDefault="00000000">
            <w:pPr>
              <w:ind w:firstLine="720"/>
              <w:rPr>
                <w:i/>
                <w:color w:val="2E75B5"/>
                <w:sz w:val="22"/>
                <w:szCs w:val="22"/>
              </w:rPr>
            </w:pPr>
            <w:r>
              <w:rPr>
                <w:i/>
                <w:color w:val="2E75B5"/>
                <w:sz w:val="22"/>
                <w:szCs w:val="22"/>
              </w:rPr>
              <w:t>MHMS</w:t>
            </w:r>
          </w:p>
        </w:tc>
      </w:tr>
      <w:tr w:rsidR="00C01124" w14:paraId="5E5A8F29" w14:textId="77777777">
        <w:trPr>
          <w:trHeight w:val="56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E22EBB8" w14:textId="77777777" w:rsidR="00C01124" w:rsidRDefault="00000000">
            <w:pPr>
              <w:ind w:firstLine="720"/>
              <w:rPr>
                <w:b/>
                <w:color w:val="2E75B5"/>
                <w:sz w:val="22"/>
                <w:szCs w:val="22"/>
              </w:rPr>
            </w:pPr>
            <w:r>
              <w:rPr>
                <w:b/>
                <w:color w:val="2E75B5"/>
                <w:sz w:val="22"/>
                <w:szCs w:val="22"/>
              </w:rPr>
              <w:t>Other Contributing Agencies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CB9C8D6" w14:textId="77777777" w:rsidR="00C01124" w:rsidRDefault="00000000">
            <w:pPr>
              <w:ind w:firstLine="720"/>
              <w:rPr>
                <w:i/>
                <w:color w:val="2E75B5"/>
                <w:sz w:val="22"/>
                <w:szCs w:val="22"/>
              </w:rPr>
            </w:pPr>
            <w:r>
              <w:rPr>
                <w:i/>
                <w:color w:val="2E75B5"/>
                <w:sz w:val="22"/>
                <w:szCs w:val="22"/>
              </w:rPr>
              <w:t>All other agencies contributing to the indicator’s production</w:t>
            </w:r>
          </w:p>
        </w:tc>
      </w:tr>
      <w:tr w:rsidR="00C01124" w14:paraId="4E77098C" w14:textId="77777777">
        <w:trPr>
          <w:trHeight w:val="993"/>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332F46E" w14:textId="77777777" w:rsidR="00C01124" w:rsidRDefault="00000000">
            <w:pPr>
              <w:ind w:firstLine="720"/>
              <w:rPr>
                <w:color w:val="2E75B5"/>
                <w:sz w:val="22"/>
                <w:szCs w:val="22"/>
              </w:rPr>
            </w:pPr>
            <w:r>
              <w:rPr>
                <w:b/>
                <w:color w:val="2E75B5"/>
                <w:sz w:val="22"/>
                <w:szCs w:val="22"/>
              </w:rPr>
              <w:t>Definition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D80650" w14:textId="77777777" w:rsidR="00C01124" w:rsidRDefault="00000000">
            <w:pPr>
              <w:ind w:firstLine="720"/>
              <w:rPr>
                <w:i/>
                <w:color w:val="2E75B5"/>
                <w:sz w:val="22"/>
                <w:szCs w:val="22"/>
              </w:rPr>
            </w:pPr>
            <w:r>
              <w:rPr>
                <w:i/>
                <w:color w:val="2E75B5"/>
                <w:sz w:val="22"/>
                <w:szCs w:val="22"/>
              </w:rPr>
              <w:t>Percentage of students aged 13-17 who use a tobacco product in the last 30 days</w:t>
            </w:r>
          </w:p>
        </w:tc>
      </w:tr>
      <w:tr w:rsidR="00C01124" w14:paraId="053538B0"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7B61B92" w14:textId="77777777" w:rsidR="00C01124" w:rsidRDefault="00000000">
            <w:pPr>
              <w:ind w:firstLine="720"/>
              <w:rPr>
                <w:b/>
                <w:color w:val="2E75B5"/>
                <w:sz w:val="22"/>
                <w:szCs w:val="22"/>
              </w:rPr>
            </w:pPr>
            <w:r>
              <w:rPr>
                <w:b/>
                <w:color w:val="2E75B5"/>
                <w:sz w:val="22"/>
                <w:szCs w:val="22"/>
              </w:rPr>
              <w:t xml:space="preserve">Rationale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04C9678" w14:textId="77777777" w:rsidR="00C01124" w:rsidRDefault="00000000">
            <w:pPr>
              <w:ind w:firstLine="720"/>
              <w:jc w:val="both"/>
              <w:rPr>
                <w:i/>
                <w:color w:val="2E75B5"/>
                <w:sz w:val="22"/>
                <w:szCs w:val="22"/>
              </w:rPr>
            </w:pPr>
            <w:r>
              <w:rPr>
                <w:i/>
                <w:color w:val="FF0000"/>
                <w:sz w:val="22"/>
                <w:szCs w:val="22"/>
              </w:rPr>
              <w:t>This indicator supports evidence-based policymaking by providing quantitative data that can guide resource allocation and intervention strategies. It enables health officials to monitor trends over time and assess the effectiveness of tobacco control policies.</w:t>
            </w:r>
          </w:p>
        </w:tc>
      </w:tr>
      <w:tr w:rsidR="00C01124" w14:paraId="7877BC61"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5CC692A" w14:textId="77777777" w:rsidR="00C01124" w:rsidRDefault="00000000">
            <w:pPr>
              <w:ind w:firstLine="720"/>
              <w:rPr>
                <w:color w:val="2E75B5"/>
                <w:sz w:val="22"/>
                <w:szCs w:val="22"/>
              </w:rPr>
            </w:pPr>
            <w:r>
              <w:rPr>
                <w:b/>
                <w:color w:val="2E75B5"/>
                <w:sz w:val="22"/>
                <w:szCs w:val="22"/>
              </w:rPr>
              <w:t>Calculation Method</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6DEB570F" w14:textId="77777777" w:rsidR="00C01124" w:rsidRDefault="00000000">
            <w:pPr>
              <w:ind w:firstLine="720"/>
              <w:rPr>
                <w:i/>
                <w:color w:val="2E75B5"/>
                <w:sz w:val="22"/>
                <w:szCs w:val="22"/>
              </w:rPr>
            </w:pPr>
            <w:r>
              <w:rPr>
                <w:i/>
                <w:color w:val="2E75B5"/>
                <w:sz w:val="22"/>
                <w:szCs w:val="22"/>
              </w:rPr>
              <w:t>Number of students aged 13-17 using a tobacco product / Total 13 - 17years students x 100</w:t>
            </w:r>
          </w:p>
        </w:tc>
      </w:tr>
      <w:tr w:rsidR="00C01124" w14:paraId="18D6B0B5"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482BEAA" w14:textId="77777777" w:rsidR="00C01124" w:rsidRDefault="00000000">
            <w:pPr>
              <w:ind w:firstLine="720"/>
              <w:rPr>
                <w:color w:val="2E75B5"/>
                <w:sz w:val="22"/>
                <w:szCs w:val="22"/>
              </w:rPr>
            </w:pPr>
            <w:r>
              <w:rPr>
                <w:b/>
                <w:color w:val="2E75B5"/>
                <w:sz w:val="22"/>
                <w:szCs w:val="22"/>
              </w:rPr>
              <w:t>Data Sources</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46D9491D" w14:textId="77777777" w:rsidR="00C01124" w:rsidRDefault="00000000">
            <w:pPr>
              <w:ind w:firstLine="720"/>
              <w:rPr>
                <w:i/>
                <w:color w:val="2E75B5"/>
                <w:sz w:val="22"/>
                <w:szCs w:val="22"/>
              </w:rPr>
            </w:pPr>
            <w:r>
              <w:rPr>
                <w:i/>
                <w:color w:val="2E75B5"/>
                <w:sz w:val="22"/>
                <w:szCs w:val="22"/>
              </w:rPr>
              <w:t>GYTS/GSHS</w:t>
            </w:r>
          </w:p>
        </w:tc>
      </w:tr>
      <w:tr w:rsidR="00C01124" w14:paraId="1039EE6F"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F45DB0E" w14:textId="77777777" w:rsidR="00C01124" w:rsidRDefault="00000000">
            <w:pPr>
              <w:ind w:firstLine="720"/>
              <w:rPr>
                <w:color w:val="2E75B5"/>
                <w:sz w:val="22"/>
                <w:szCs w:val="22"/>
              </w:rPr>
            </w:pPr>
            <w:r>
              <w:rPr>
                <w:b/>
                <w:color w:val="2E75B5"/>
                <w:sz w:val="22"/>
                <w:szCs w:val="22"/>
              </w:rPr>
              <w:t>Frequency of Data Collection</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35F196FB" w14:textId="77777777" w:rsidR="00C01124" w:rsidRDefault="00000000">
            <w:pPr>
              <w:ind w:firstLine="720"/>
              <w:rPr>
                <w:i/>
                <w:color w:val="2E75B5"/>
                <w:sz w:val="22"/>
                <w:szCs w:val="22"/>
              </w:rPr>
            </w:pPr>
            <w:r>
              <w:rPr>
                <w:i/>
                <w:color w:val="FF0000"/>
                <w:sz w:val="22"/>
                <w:szCs w:val="22"/>
              </w:rPr>
              <w:t>Recommend mid-term review</w:t>
            </w:r>
          </w:p>
        </w:tc>
      </w:tr>
      <w:tr w:rsidR="00C01124" w14:paraId="1FE133CB"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97CC43C" w14:textId="77777777" w:rsidR="00C01124" w:rsidRDefault="00000000">
            <w:pPr>
              <w:ind w:firstLine="720"/>
              <w:rPr>
                <w:b/>
                <w:color w:val="2E75B5"/>
                <w:sz w:val="22"/>
                <w:szCs w:val="22"/>
              </w:rPr>
            </w:pPr>
            <w:r>
              <w:rPr>
                <w:b/>
                <w:color w:val="2E75B5"/>
                <w:sz w:val="22"/>
                <w:szCs w:val="22"/>
              </w:rPr>
              <w:t>Disaggregation requirements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280F634" w14:textId="574A2C3F" w:rsidR="00C01124" w:rsidRDefault="00C01124" w:rsidP="00377463">
            <w:pPr>
              <w:pBdr>
                <w:top w:val="nil"/>
                <w:left w:val="nil"/>
                <w:bottom w:val="nil"/>
                <w:right w:val="nil"/>
                <w:between w:val="nil"/>
              </w:pBdr>
              <w:spacing w:after="0"/>
              <w:ind w:left="1080"/>
              <w:rPr>
                <w:i/>
                <w:color w:val="FF0000"/>
                <w:sz w:val="22"/>
                <w:szCs w:val="22"/>
              </w:rPr>
            </w:pPr>
          </w:p>
          <w:p w14:paraId="087222E1" w14:textId="77777777" w:rsidR="00C01124" w:rsidRDefault="00000000">
            <w:pPr>
              <w:numPr>
                <w:ilvl w:val="0"/>
                <w:numId w:val="2"/>
              </w:numPr>
              <w:pBdr>
                <w:top w:val="nil"/>
                <w:left w:val="nil"/>
                <w:bottom w:val="nil"/>
                <w:right w:val="nil"/>
                <w:between w:val="nil"/>
              </w:pBdr>
              <w:spacing w:before="0" w:after="0"/>
              <w:rPr>
                <w:i/>
                <w:color w:val="FF0000"/>
                <w:sz w:val="22"/>
                <w:szCs w:val="22"/>
              </w:rPr>
            </w:pPr>
            <w:r>
              <w:rPr>
                <w:i/>
                <w:color w:val="FF0000"/>
                <w:sz w:val="22"/>
                <w:szCs w:val="22"/>
              </w:rPr>
              <w:t>By Sex</w:t>
            </w:r>
          </w:p>
          <w:p w14:paraId="1DB0BA21" w14:textId="5AF72B6F" w:rsidR="00C01124" w:rsidRDefault="00C01124" w:rsidP="00377463">
            <w:pPr>
              <w:pBdr>
                <w:top w:val="nil"/>
                <w:left w:val="nil"/>
                <w:bottom w:val="nil"/>
                <w:right w:val="nil"/>
                <w:between w:val="nil"/>
              </w:pBdr>
              <w:spacing w:before="0"/>
              <w:ind w:left="1080"/>
              <w:rPr>
                <w:i/>
                <w:color w:val="2E75B5"/>
                <w:sz w:val="22"/>
                <w:szCs w:val="22"/>
              </w:rPr>
            </w:pPr>
          </w:p>
        </w:tc>
      </w:tr>
      <w:tr w:rsidR="00C01124" w14:paraId="1261EEFE"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8CC83E" w14:textId="77777777" w:rsidR="00C01124" w:rsidRDefault="00000000">
            <w:pPr>
              <w:ind w:firstLine="720"/>
              <w:rPr>
                <w:color w:val="2E75B5"/>
                <w:sz w:val="22"/>
                <w:szCs w:val="22"/>
              </w:rPr>
            </w:pPr>
            <w:r>
              <w:rPr>
                <w:b/>
                <w:color w:val="2E75B5"/>
                <w:sz w:val="22"/>
                <w:szCs w:val="22"/>
              </w:rPr>
              <w:t xml:space="preserve">Further Information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EAAFAA"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5BBC5B4C" w14:textId="77777777">
        <w:trPr>
          <w:trHeight w:val="276"/>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21A3EC5" w14:textId="77777777" w:rsidR="00C01124" w:rsidRDefault="00000000">
            <w:pPr>
              <w:ind w:firstLine="720"/>
              <w:rPr>
                <w:b/>
                <w:color w:val="2E75B5"/>
                <w:sz w:val="22"/>
                <w:szCs w:val="22"/>
              </w:rPr>
            </w:pPr>
            <w:r>
              <w:rPr>
                <w:b/>
                <w:color w:val="2E75B5"/>
                <w:sz w:val="22"/>
                <w:szCs w:val="22"/>
              </w:rPr>
              <w:lastRenderedPageBreak/>
              <w:t>Limitation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3E6E3C2" w14:textId="77777777" w:rsidR="00C01124" w:rsidRDefault="00000000">
            <w:pPr>
              <w:ind w:firstLine="720"/>
              <w:rPr>
                <w:i/>
                <w:color w:val="2E75B5"/>
                <w:sz w:val="22"/>
                <w:szCs w:val="22"/>
              </w:rPr>
            </w:pPr>
            <w:r>
              <w:rPr>
                <w:i/>
                <w:color w:val="2E75B5"/>
                <w:sz w:val="22"/>
                <w:szCs w:val="22"/>
              </w:rPr>
              <w:t>Limitation of data source, etc.</w:t>
            </w:r>
          </w:p>
        </w:tc>
      </w:tr>
      <w:tr w:rsidR="00C01124" w14:paraId="367CF658"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0759EF" w14:textId="77777777" w:rsidR="00C01124" w:rsidRDefault="00000000">
            <w:pPr>
              <w:ind w:firstLine="720"/>
              <w:rPr>
                <w:b/>
                <w:color w:val="2E75B5"/>
                <w:sz w:val="22"/>
                <w:szCs w:val="22"/>
              </w:rPr>
            </w:pPr>
            <w:r>
              <w:rPr>
                <w:b/>
                <w:color w:val="2E75B5"/>
                <w:sz w:val="22"/>
                <w:szCs w:val="22"/>
              </w:rPr>
              <w:t>Tier Classification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912122D" w14:textId="0642321F" w:rsidR="00C01124" w:rsidRDefault="00000000">
            <w:pPr>
              <w:spacing w:after="0"/>
              <w:ind w:firstLine="720"/>
              <w:rPr>
                <w:i/>
                <w:color w:val="2E75B5"/>
                <w:sz w:val="22"/>
                <w:szCs w:val="22"/>
              </w:rPr>
            </w:pPr>
            <w:r>
              <w:rPr>
                <w:b/>
                <w:i/>
                <w:color w:val="2E75B5"/>
                <w:sz w:val="22"/>
                <w:szCs w:val="22"/>
                <w:u w:val="single"/>
              </w:rPr>
              <w:t>Tier I:</w:t>
            </w:r>
            <w:r w:rsidR="00377463">
              <w:rPr>
                <w:b/>
                <w:i/>
                <w:color w:val="2E75B5"/>
                <w:sz w:val="22"/>
                <w:szCs w:val="22"/>
                <w:u w:val="single"/>
              </w:rPr>
              <w:t xml:space="preserve"> </w:t>
            </w:r>
            <w:r w:rsidR="00377463">
              <w:rPr>
                <w:i/>
                <w:color w:val="2E75B5"/>
                <w:sz w:val="22"/>
                <w:szCs w:val="22"/>
              </w:rPr>
              <w:t>Indicator is conceptually clear, has an internationally established methodology and standards are available, and data are regularly produced by countries for at least 50 per cent of countries and of the population in every region where the indicator is relevant.</w:t>
            </w:r>
          </w:p>
          <w:p w14:paraId="154FEE7D" w14:textId="77777777" w:rsidR="00C01124" w:rsidRDefault="00C01124">
            <w:pPr>
              <w:spacing w:before="0"/>
              <w:ind w:firstLine="720"/>
              <w:rPr>
                <w:i/>
                <w:color w:val="2E75B5"/>
                <w:sz w:val="22"/>
                <w:szCs w:val="22"/>
              </w:rPr>
            </w:pPr>
          </w:p>
        </w:tc>
      </w:tr>
      <w:tr w:rsidR="00C01124" w14:paraId="44FD0B6E"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3036C00" w14:textId="77777777" w:rsidR="00C01124" w:rsidRDefault="00000000">
            <w:pPr>
              <w:ind w:firstLine="720"/>
              <w:rPr>
                <w:b/>
                <w:color w:val="2E75B5"/>
                <w:sz w:val="22"/>
                <w:szCs w:val="22"/>
              </w:rPr>
            </w:pPr>
            <w:r>
              <w:rPr>
                <w:b/>
                <w:color w:val="2E75B5"/>
                <w:sz w:val="22"/>
                <w:szCs w:val="22"/>
              </w:rPr>
              <w:t>Baseline-Target</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5533AA0" w14:textId="77777777" w:rsidR="00C01124" w:rsidRDefault="00000000">
            <w:pPr>
              <w:ind w:firstLine="720"/>
              <w:rPr>
                <w:color w:val="2E75B5"/>
                <w:sz w:val="22"/>
                <w:szCs w:val="22"/>
              </w:rPr>
            </w:pPr>
            <w:r>
              <w:rPr>
                <w:color w:val="2E75B5"/>
                <w:sz w:val="22"/>
                <w:szCs w:val="22"/>
              </w:rPr>
              <w:t>Baseline-48% Target-38%</w:t>
            </w:r>
          </w:p>
        </w:tc>
      </w:tr>
    </w:tbl>
    <w:p w14:paraId="3AAC45BD" w14:textId="77777777" w:rsidR="00C01124" w:rsidRDefault="00C01124">
      <w:pPr>
        <w:rPr>
          <w:sz w:val="22"/>
          <w:szCs w:val="22"/>
        </w:rPr>
      </w:pPr>
    </w:p>
    <w:p w14:paraId="7DFC4823" w14:textId="77777777" w:rsidR="00C01124" w:rsidRDefault="00C01124">
      <w:pPr>
        <w:rPr>
          <w:sz w:val="22"/>
          <w:szCs w:val="22"/>
        </w:rPr>
      </w:pPr>
    </w:p>
    <w:tbl>
      <w:tblPr>
        <w:tblStyle w:val="a1"/>
        <w:tblW w:w="8910" w:type="dxa"/>
        <w:tblBorders>
          <w:top w:val="nil"/>
          <w:left w:val="nil"/>
          <w:bottom w:val="nil"/>
          <w:right w:val="nil"/>
          <w:insideH w:val="nil"/>
          <w:insideV w:val="nil"/>
        </w:tblBorders>
        <w:tblLayout w:type="fixed"/>
        <w:tblLook w:val="0600" w:firstRow="0" w:lastRow="0" w:firstColumn="0" w:lastColumn="0" w:noHBand="1" w:noVBand="1"/>
      </w:tblPr>
      <w:tblGrid>
        <w:gridCol w:w="2520"/>
        <w:gridCol w:w="6390"/>
      </w:tblGrid>
      <w:tr w:rsidR="00C01124" w14:paraId="60FAEBE4" w14:textId="77777777">
        <w:trPr>
          <w:trHeight w:val="570"/>
        </w:trPr>
        <w:tc>
          <w:tcPr>
            <w:tcW w:w="2520" w:type="dxa"/>
            <w:tcBorders>
              <w:top w:val="single" w:sz="5" w:space="0" w:color="000000"/>
              <w:left w:val="single" w:sz="5" w:space="0" w:color="000000"/>
              <w:bottom w:val="single" w:sz="5" w:space="0" w:color="000000"/>
              <w:right w:val="single" w:sz="5" w:space="0" w:color="000000"/>
            </w:tcBorders>
            <w:shd w:val="clear" w:color="auto" w:fill="FFE599"/>
            <w:tcMar>
              <w:top w:w="100" w:type="dxa"/>
              <w:left w:w="100" w:type="dxa"/>
              <w:bottom w:w="100" w:type="dxa"/>
              <w:right w:w="100" w:type="dxa"/>
            </w:tcMar>
          </w:tcPr>
          <w:p w14:paraId="526856CF" w14:textId="77777777" w:rsidR="00C01124" w:rsidRDefault="00000000">
            <w:pPr>
              <w:spacing w:before="240" w:after="240"/>
              <w:ind w:left="-20" w:right="0"/>
              <w:rPr>
                <w:b/>
                <w:color w:val="2E75B5"/>
                <w:sz w:val="22"/>
                <w:szCs w:val="22"/>
              </w:rPr>
            </w:pPr>
            <w:r>
              <w:rPr>
                <w:b/>
                <w:color w:val="2E75B5"/>
                <w:sz w:val="22"/>
                <w:szCs w:val="22"/>
              </w:rPr>
              <w:t>Indicator Name</w:t>
            </w:r>
          </w:p>
        </w:tc>
        <w:tc>
          <w:tcPr>
            <w:tcW w:w="6390" w:type="dxa"/>
            <w:tcBorders>
              <w:top w:val="single" w:sz="5" w:space="0" w:color="000000"/>
              <w:left w:val="nil"/>
              <w:bottom w:val="single" w:sz="5" w:space="0" w:color="000000"/>
              <w:right w:val="single" w:sz="5" w:space="0" w:color="000000"/>
            </w:tcBorders>
            <w:shd w:val="clear" w:color="auto" w:fill="FFE599"/>
            <w:tcMar>
              <w:top w:w="100" w:type="dxa"/>
              <w:left w:w="100" w:type="dxa"/>
              <w:bottom w:w="100" w:type="dxa"/>
              <w:right w:w="100" w:type="dxa"/>
            </w:tcMar>
          </w:tcPr>
          <w:p w14:paraId="07D712DA" w14:textId="7F80F925" w:rsidR="00C01124" w:rsidRPr="0071689B" w:rsidRDefault="00000000">
            <w:pPr>
              <w:spacing w:before="240" w:after="240"/>
              <w:ind w:left="-20" w:right="0"/>
              <w:rPr>
                <w:i/>
                <w:color w:val="F7CAAC" w:themeColor="accent2" w:themeTint="66"/>
                <w:sz w:val="22"/>
                <w:szCs w:val="22"/>
              </w:rPr>
            </w:pPr>
            <w:r>
              <w:rPr>
                <w:i/>
                <w:color w:val="2E75B5"/>
                <w:sz w:val="22"/>
                <w:szCs w:val="22"/>
              </w:rPr>
              <w:t>3.1c. Enhance and expand accessible sports infrastructure</w:t>
            </w:r>
            <w:r w:rsidR="0071689B">
              <w:rPr>
                <w:i/>
                <w:color w:val="2E75B5"/>
                <w:sz w:val="22"/>
                <w:szCs w:val="22"/>
              </w:rPr>
              <w:t xml:space="preserve"> (</w:t>
            </w:r>
            <w:r w:rsidR="0071689B" w:rsidRPr="0071689B">
              <w:rPr>
                <w:i/>
                <w:color w:val="B4C6E7" w:themeColor="accent1" w:themeTint="66"/>
                <w:sz w:val="22"/>
                <w:szCs w:val="22"/>
              </w:rPr>
              <w:t>To revise</w:t>
            </w:r>
            <w:r w:rsidR="0071689B">
              <w:rPr>
                <w:i/>
                <w:color w:val="F7CAAC" w:themeColor="accent2" w:themeTint="66"/>
                <w:sz w:val="22"/>
                <w:szCs w:val="22"/>
              </w:rPr>
              <w:t>)</w:t>
            </w:r>
          </w:p>
        </w:tc>
      </w:tr>
      <w:tr w:rsidR="00C01124" w14:paraId="246F9FAE" w14:textId="77777777">
        <w:trPr>
          <w:trHeight w:val="57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15387A99" w14:textId="77777777" w:rsidR="00C01124" w:rsidRDefault="00000000">
            <w:pPr>
              <w:spacing w:before="240" w:after="240"/>
              <w:ind w:left="-20" w:right="0"/>
              <w:rPr>
                <w:b/>
                <w:color w:val="2E75B5"/>
                <w:sz w:val="22"/>
                <w:szCs w:val="22"/>
              </w:rPr>
            </w:pPr>
            <w:r>
              <w:rPr>
                <w:b/>
                <w:color w:val="2E75B5"/>
                <w:sz w:val="22"/>
                <w:szCs w:val="22"/>
              </w:rPr>
              <w:t>Outcome</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32C40138" w14:textId="77777777" w:rsidR="00C01124" w:rsidRDefault="00000000">
            <w:pPr>
              <w:spacing w:before="240" w:after="240"/>
              <w:ind w:left="-20" w:right="0"/>
              <w:rPr>
                <w:i/>
                <w:color w:val="2E75B5"/>
                <w:sz w:val="22"/>
                <w:szCs w:val="22"/>
              </w:rPr>
            </w:pPr>
            <w:r>
              <w:rPr>
                <w:i/>
                <w:color w:val="2E75B5"/>
                <w:sz w:val="22"/>
                <w:szCs w:val="22"/>
              </w:rPr>
              <w:t>Increase Sport Infrastructure</w:t>
            </w:r>
          </w:p>
        </w:tc>
      </w:tr>
      <w:tr w:rsidR="00C01124" w14:paraId="1F37C7B0" w14:textId="77777777">
        <w:trPr>
          <w:trHeight w:val="945"/>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694DA3FC" w14:textId="77777777" w:rsidR="00C01124" w:rsidRDefault="00000000">
            <w:pPr>
              <w:spacing w:before="240" w:after="240"/>
              <w:ind w:left="-20" w:right="0"/>
              <w:rPr>
                <w:b/>
                <w:color w:val="2E75B5"/>
                <w:sz w:val="22"/>
                <w:szCs w:val="22"/>
              </w:rPr>
            </w:pPr>
            <w:r>
              <w:rPr>
                <w:b/>
                <w:color w:val="2E75B5"/>
                <w:sz w:val="22"/>
                <w:szCs w:val="22"/>
              </w:rPr>
              <w:t>Alignment with existing global/regional frameworks</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6298E937" w14:textId="77777777" w:rsidR="00C01124" w:rsidRDefault="00000000">
            <w:pPr>
              <w:spacing w:before="240" w:after="240"/>
              <w:ind w:left="-20" w:right="0"/>
              <w:rPr>
                <w:i/>
                <w:color w:val="2E75B5"/>
                <w:sz w:val="22"/>
                <w:szCs w:val="22"/>
              </w:rPr>
            </w:pPr>
            <w:r>
              <w:rPr>
                <w:i/>
                <w:color w:val="2E75B5"/>
                <w:sz w:val="22"/>
                <w:szCs w:val="22"/>
              </w:rPr>
              <w:t>SDG 3</w:t>
            </w:r>
          </w:p>
        </w:tc>
      </w:tr>
      <w:tr w:rsidR="00C01124" w14:paraId="5517691A" w14:textId="77777777">
        <w:trPr>
          <w:trHeight w:val="57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39F46336" w14:textId="77777777" w:rsidR="00C01124" w:rsidRDefault="00000000">
            <w:pPr>
              <w:spacing w:before="240" w:after="240"/>
              <w:ind w:left="-20" w:right="0"/>
              <w:rPr>
                <w:b/>
                <w:color w:val="2E75B5"/>
                <w:sz w:val="22"/>
                <w:szCs w:val="22"/>
              </w:rPr>
            </w:pPr>
            <w:r>
              <w:rPr>
                <w:b/>
                <w:color w:val="2E75B5"/>
                <w:sz w:val="22"/>
                <w:szCs w:val="22"/>
              </w:rPr>
              <w:t>Lead Agency</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6F8ED1E6" w14:textId="77777777" w:rsidR="00C01124" w:rsidRDefault="00000000">
            <w:pPr>
              <w:spacing w:before="240" w:after="240"/>
              <w:ind w:left="-20" w:right="0"/>
              <w:rPr>
                <w:i/>
                <w:color w:val="2E75B5"/>
                <w:sz w:val="22"/>
                <w:szCs w:val="22"/>
              </w:rPr>
            </w:pPr>
            <w:r>
              <w:rPr>
                <w:i/>
                <w:color w:val="2E75B5"/>
                <w:sz w:val="22"/>
                <w:szCs w:val="22"/>
              </w:rPr>
              <w:t>MWYSSA</w:t>
            </w:r>
          </w:p>
        </w:tc>
      </w:tr>
      <w:tr w:rsidR="00C01124" w14:paraId="17D0590B" w14:textId="77777777">
        <w:trPr>
          <w:trHeight w:val="69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7E27F0B8" w14:textId="77777777" w:rsidR="00C01124" w:rsidRDefault="00000000">
            <w:pPr>
              <w:spacing w:before="240" w:after="240"/>
              <w:ind w:left="-20" w:right="0"/>
              <w:rPr>
                <w:b/>
                <w:color w:val="2E75B5"/>
                <w:sz w:val="22"/>
                <w:szCs w:val="22"/>
              </w:rPr>
            </w:pPr>
            <w:r>
              <w:rPr>
                <w:b/>
                <w:color w:val="2E75B5"/>
                <w:sz w:val="22"/>
                <w:szCs w:val="22"/>
              </w:rPr>
              <w:t>Other Contributing Agencies</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D4AC0B9" w14:textId="77777777" w:rsidR="00C01124" w:rsidRDefault="00000000">
            <w:pPr>
              <w:spacing w:before="240" w:after="240"/>
              <w:ind w:left="-20" w:right="0"/>
              <w:rPr>
                <w:i/>
                <w:color w:val="2E75B5"/>
                <w:sz w:val="22"/>
                <w:szCs w:val="22"/>
              </w:rPr>
            </w:pPr>
            <w:r>
              <w:rPr>
                <w:i/>
                <w:color w:val="2E75B5"/>
                <w:sz w:val="22"/>
                <w:szCs w:val="22"/>
              </w:rPr>
              <w:t>MHMS, MOE</w:t>
            </w:r>
          </w:p>
        </w:tc>
      </w:tr>
      <w:tr w:rsidR="00C01124" w14:paraId="18DD4B0F" w14:textId="77777777">
        <w:trPr>
          <w:trHeight w:val="945"/>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2EF4BAB0" w14:textId="77777777" w:rsidR="00C01124" w:rsidRDefault="00000000">
            <w:pPr>
              <w:spacing w:before="240" w:after="240"/>
              <w:ind w:left="-20" w:right="0"/>
              <w:rPr>
                <w:b/>
                <w:color w:val="2E75B5"/>
                <w:sz w:val="22"/>
                <w:szCs w:val="22"/>
              </w:rPr>
            </w:pPr>
            <w:r>
              <w:rPr>
                <w:b/>
                <w:color w:val="2E75B5"/>
                <w:sz w:val="22"/>
                <w:szCs w:val="22"/>
              </w:rPr>
              <w:t>Definition</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7DAAB48C" w14:textId="77777777" w:rsidR="00C01124" w:rsidRDefault="00000000">
            <w:pPr>
              <w:spacing w:before="240" w:after="240"/>
              <w:ind w:left="-20" w:right="0"/>
              <w:rPr>
                <w:i/>
                <w:color w:val="2E75B5"/>
                <w:sz w:val="22"/>
                <w:szCs w:val="22"/>
              </w:rPr>
            </w:pPr>
            <w:r>
              <w:rPr>
                <w:i/>
                <w:color w:val="2E75B5"/>
                <w:sz w:val="22"/>
                <w:szCs w:val="22"/>
              </w:rPr>
              <w:t>Counts of newly built or substantially improved public sports facilities and designated activity spaces completed each year for community use</w:t>
            </w:r>
          </w:p>
        </w:tc>
      </w:tr>
      <w:tr w:rsidR="00C01124" w14:paraId="6E5CF0EC" w14:textId="77777777">
        <w:trPr>
          <w:trHeight w:val="945"/>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7C953D03" w14:textId="77777777" w:rsidR="00C01124" w:rsidRDefault="00000000">
            <w:pPr>
              <w:spacing w:before="240" w:after="240"/>
              <w:ind w:left="-20" w:right="0"/>
              <w:rPr>
                <w:b/>
                <w:color w:val="2E75B5"/>
                <w:sz w:val="22"/>
                <w:szCs w:val="22"/>
              </w:rPr>
            </w:pPr>
            <w:r>
              <w:rPr>
                <w:b/>
                <w:color w:val="2E75B5"/>
                <w:sz w:val="22"/>
                <w:szCs w:val="22"/>
              </w:rPr>
              <w:lastRenderedPageBreak/>
              <w:t>Rationale</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04528FA2" w14:textId="77777777" w:rsidR="00C01124" w:rsidRDefault="00000000">
            <w:pPr>
              <w:spacing w:before="240" w:after="240"/>
              <w:ind w:left="-20" w:right="0"/>
              <w:rPr>
                <w:i/>
                <w:color w:val="2E75B5"/>
                <w:sz w:val="22"/>
                <w:szCs w:val="22"/>
              </w:rPr>
            </w:pPr>
            <w:r>
              <w:rPr>
                <w:i/>
                <w:color w:val="2E75B5"/>
                <w:sz w:val="22"/>
                <w:szCs w:val="22"/>
              </w:rPr>
              <w:t>Increasing culturally appropriate, accessible, and well-maintained sports facilities directly provides more opportunities for physical activity and sports.</w:t>
            </w:r>
          </w:p>
        </w:tc>
      </w:tr>
      <w:tr w:rsidR="00C01124" w14:paraId="41F847CA" w14:textId="77777777">
        <w:trPr>
          <w:trHeight w:val="57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7E937AFA" w14:textId="77777777" w:rsidR="00C01124" w:rsidRDefault="00000000">
            <w:pPr>
              <w:spacing w:before="240" w:after="240"/>
              <w:ind w:left="-20" w:right="0"/>
              <w:rPr>
                <w:b/>
                <w:color w:val="2E75B5"/>
                <w:sz w:val="22"/>
                <w:szCs w:val="22"/>
              </w:rPr>
            </w:pPr>
            <w:r>
              <w:rPr>
                <w:b/>
                <w:color w:val="2E75B5"/>
                <w:sz w:val="22"/>
                <w:szCs w:val="22"/>
              </w:rPr>
              <w:t>Calculation Method</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7AE1C2BA" w14:textId="77777777" w:rsidR="00C01124" w:rsidRDefault="00000000">
            <w:pPr>
              <w:spacing w:before="240" w:after="240"/>
              <w:ind w:left="-20" w:right="0"/>
              <w:rPr>
                <w:i/>
                <w:color w:val="2E75B5"/>
                <w:sz w:val="22"/>
                <w:szCs w:val="22"/>
              </w:rPr>
            </w:pPr>
            <w:r>
              <w:rPr>
                <w:i/>
                <w:color w:val="2E75B5"/>
                <w:sz w:val="22"/>
                <w:szCs w:val="22"/>
              </w:rPr>
              <w:t>Number of Sports Infrastructure</w:t>
            </w:r>
          </w:p>
        </w:tc>
      </w:tr>
      <w:tr w:rsidR="00C01124" w14:paraId="607C6ACE" w14:textId="77777777">
        <w:trPr>
          <w:trHeight w:val="93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6CE6F1B6" w14:textId="77777777" w:rsidR="00C01124" w:rsidRDefault="00000000">
            <w:pPr>
              <w:spacing w:before="240" w:after="240"/>
              <w:ind w:left="-20" w:right="0"/>
              <w:rPr>
                <w:b/>
                <w:color w:val="2E75B5"/>
                <w:sz w:val="22"/>
                <w:szCs w:val="22"/>
              </w:rPr>
            </w:pPr>
            <w:r>
              <w:rPr>
                <w:b/>
                <w:color w:val="2E75B5"/>
                <w:sz w:val="22"/>
                <w:szCs w:val="22"/>
              </w:rPr>
              <w:t>Data Sources</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72D3D172" w14:textId="77777777" w:rsidR="00C01124" w:rsidRDefault="00000000">
            <w:pPr>
              <w:spacing w:before="240" w:after="240"/>
              <w:ind w:left="-20" w:right="0"/>
              <w:rPr>
                <w:i/>
                <w:color w:val="2E75B5"/>
                <w:sz w:val="22"/>
                <w:szCs w:val="22"/>
              </w:rPr>
            </w:pPr>
            <w:r>
              <w:rPr>
                <w:i/>
                <w:color w:val="2E75B5"/>
                <w:sz w:val="22"/>
                <w:szCs w:val="22"/>
              </w:rPr>
              <w:t>Primary: MWYSSA,</w:t>
            </w:r>
          </w:p>
          <w:p w14:paraId="4316E5D8" w14:textId="77777777" w:rsidR="00C01124" w:rsidRDefault="00000000">
            <w:pPr>
              <w:spacing w:before="240" w:after="240"/>
              <w:ind w:left="-20" w:right="0"/>
              <w:rPr>
                <w:i/>
                <w:color w:val="2E75B5"/>
                <w:sz w:val="22"/>
                <w:szCs w:val="22"/>
              </w:rPr>
            </w:pPr>
            <w:r>
              <w:rPr>
                <w:i/>
                <w:color w:val="2E75B5"/>
                <w:sz w:val="22"/>
                <w:szCs w:val="22"/>
              </w:rPr>
              <w:t>Secondary: MHMS and MOE</w:t>
            </w:r>
          </w:p>
        </w:tc>
      </w:tr>
      <w:tr w:rsidR="00C01124" w14:paraId="2CF44633" w14:textId="77777777">
        <w:trPr>
          <w:trHeight w:val="69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201A4AC9" w14:textId="77777777" w:rsidR="00C01124" w:rsidRDefault="00000000">
            <w:pPr>
              <w:spacing w:before="240" w:after="240"/>
              <w:ind w:left="-20" w:right="0"/>
              <w:rPr>
                <w:b/>
                <w:color w:val="2E75B5"/>
                <w:sz w:val="22"/>
                <w:szCs w:val="22"/>
              </w:rPr>
            </w:pPr>
            <w:r>
              <w:rPr>
                <w:b/>
                <w:color w:val="2E75B5"/>
                <w:sz w:val="22"/>
                <w:szCs w:val="22"/>
              </w:rPr>
              <w:t>Frequency of Data Collection</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2BB3D4B7" w14:textId="77777777" w:rsidR="00C01124" w:rsidRDefault="00000000">
            <w:pPr>
              <w:spacing w:before="240" w:after="240"/>
              <w:ind w:left="-20" w:right="0"/>
              <w:rPr>
                <w:i/>
                <w:color w:val="2E75B5"/>
                <w:sz w:val="22"/>
                <w:szCs w:val="22"/>
              </w:rPr>
            </w:pPr>
            <w:r>
              <w:rPr>
                <w:i/>
                <w:color w:val="2E75B5"/>
                <w:sz w:val="22"/>
                <w:szCs w:val="22"/>
              </w:rPr>
              <w:t>Annually</w:t>
            </w:r>
          </w:p>
        </w:tc>
      </w:tr>
      <w:tr w:rsidR="00C01124" w14:paraId="7533840C" w14:textId="77777777">
        <w:trPr>
          <w:trHeight w:val="69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3235E493" w14:textId="77777777" w:rsidR="00C01124" w:rsidRDefault="00000000">
            <w:pPr>
              <w:spacing w:before="240" w:after="240"/>
              <w:ind w:left="-20" w:right="0"/>
              <w:rPr>
                <w:b/>
                <w:color w:val="2E75B5"/>
                <w:sz w:val="22"/>
                <w:szCs w:val="22"/>
              </w:rPr>
            </w:pPr>
            <w:r>
              <w:rPr>
                <w:b/>
                <w:color w:val="2E75B5"/>
                <w:sz w:val="22"/>
                <w:szCs w:val="22"/>
              </w:rPr>
              <w:t>Disaggregation requirements</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88EB145" w14:textId="77777777" w:rsidR="00C01124" w:rsidRDefault="00000000">
            <w:pPr>
              <w:spacing w:before="240" w:after="240"/>
              <w:ind w:left="-20" w:right="0"/>
              <w:rPr>
                <w:i/>
                <w:color w:val="2E75B5"/>
                <w:sz w:val="22"/>
                <w:szCs w:val="22"/>
              </w:rPr>
            </w:pPr>
            <w:r>
              <w:rPr>
                <w:i/>
                <w:color w:val="2E75B5"/>
                <w:sz w:val="22"/>
                <w:szCs w:val="22"/>
              </w:rPr>
              <w:t>Number of new sport facilities</w:t>
            </w:r>
          </w:p>
        </w:tc>
      </w:tr>
      <w:tr w:rsidR="00C01124" w14:paraId="0F35A1C3" w14:textId="77777777">
        <w:trPr>
          <w:trHeight w:val="690"/>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545DB459" w14:textId="77777777" w:rsidR="00C01124" w:rsidRDefault="00000000">
            <w:pPr>
              <w:spacing w:before="240" w:after="240"/>
              <w:ind w:left="-20" w:right="0"/>
              <w:rPr>
                <w:b/>
                <w:color w:val="2E75B5"/>
                <w:sz w:val="22"/>
                <w:szCs w:val="22"/>
              </w:rPr>
            </w:pPr>
            <w:r>
              <w:rPr>
                <w:b/>
                <w:color w:val="2E75B5"/>
                <w:sz w:val="22"/>
                <w:szCs w:val="22"/>
              </w:rPr>
              <w:t>Further Information</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29DC9B11" w14:textId="77777777" w:rsidR="00C01124" w:rsidRDefault="00000000">
            <w:pPr>
              <w:spacing w:before="240" w:after="240"/>
              <w:ind w:left="-20" w:right="0"/>
              <w:rPr>
                <w:i/>
                <w:color w:val="2E75B5"/>
                <w:sz w:val="22"/>
                <w:szCs w:val="22"/>
              </w:rPr>
            </w:pPr>
            <w:r>
              <w:rPr>
                <w:i/>
                <w:color w:val="2E75B5"/>
                <w:sz w:val="22"/>
                <w:szCs w:val="22"/>
              </w:rPr>
              <w:t>Record of sport facilities can be access or collection from Sport Division, MWYSSA</w:t>
            </w:r>
          </w:p>
        </w:tc>
      </w:tr>
      <w:tr w:rsidR="00C01124" w14:paraId="2A546092" w14:textId="77777777">
        <w:trPr>
          <w:trHeight w:val="945"/>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178B6D5D" w14:textId="77777777" w:rsidR="00C01124" w:rsidRDefault="00000000">
            <w:pPr>
              <w:spacing w:before="240" w:after="240"/>
              <w:ind w:left="-20" w:right="0"/>
              <w:rPr>
                <w:b/>
                <w:color w:val="2E75B5"/>
                <w:sz w:val="22"/>
                <w:szCs w:val="22"/>
              </w:rPr>
            </w:pPr>
            <w:r>
              <w:rPr>
                <w:b/>
                <w:color w:val="2E75B5"/>
                <w:sz w:val="22"/>
                <w:szCs w:val="22"/>
              </w:rPr>
              <w:t>Limitation</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AEF531D" w14:textId="77777777" w:rsidR="00C01124" w:rsidRDefault="00000000">
            <w:pPr>
              <w:spacing w:before="240" w:after="240"/>
              <w:ind w:left="-20" w:right="0"/>
              <w:rPr>
                <w:i/>
                <w:color w:val="2E75B5"/>
                <w:sz w:val="22"/>
                <w:szCs w:val="22"/>
              </w:rPr>
            </w:pPr>
            <w:r>
              <w:rPr>
                <w:i/>
                <w:color w:val="2E75B5"/>
                <w:sz w:val="22"/>
                <w:szCs w:val="22"/>
              </w:rPr>
              <w:t>Logistical challenges from Kiribati's dispersed islands, coupled with severe resource constraints (funding, labor, maintenance), limit facility development and program reach</w:t>
            </w:r>
          </w:p>
        </w:tc>
      </w:tr>
      <w:tr w:rsidR="00C01124" w14:paraId="7777C07F" w14:textId="77777777">
        <w:trPr>
          <w:trHeight w:val="1425"/>
        </w:trPr>
        <w:tc>
          <w:tcPr>
            <w:tcW w:w="2520"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02097D23" w14:textId="77777777" w:rsidR="00C01124" w:rsidRDefault="00000000">
            <w:pPr>
              <w:spacing w:before="240" w:after="240"/>
              <w:ind w:left="-20" w:right="0"/>
              <w:rPr>
                <w:b/>
                <w:color w:val="2E75B5"/>
                <w:sz w:val="22"/>
                <w:szCs w:val="22"/>
              </w:rPr>
            </w:pPr>
            <w:r>
              <w:rPr>
                <w:b/>
                <w:color w:val="2E75B5"/>
                <w:sz w:val="22"/>
                <w:szCs w:val="22"/>
              </w:rPr>
              <w:t>Tier Classification</w:t>
            </w:r>
          </w:p>
        </w:tc>
        <w:tc>
          <w:tcPr>
            <w:tcW w:w="6390"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41124EC1" w14:textId="77777777" w:rsidR="00C01124" w:rsidRDefault="00C01124">
            <w:pPr>
              <w:spacing w:after="0"/>
              <w:ind w:left="-20"/>
              <w:rPr>
                <w:i/>
                <w:color w:val="2E75B5"/>
                <w:sz w:val="22"/>
                <w:szCs w:val="22"/>
              </w:rPr>
            </w:pPr>
          </w:p>
          <w:p w14:paraId="76640DF1" w14:textId="77777777" w:rsidR="00C01124" w:rsidRDefault="00000000">
            <w:pPr>
              <w:spacing w:before="0" w:after="0"/>
              <w:ind w:left="-20"/>
              <w:rPr>
                <w:i/>
                <w:color w:val="2E75B5"/>
                <w:sz w:val="22"/>
                <w:szCs w:val="22"/>
              </w:rPr>
            </w:pPr>
            <w:r>
              <w:rPr>
                <w:i/>
                <w:color w:val="2E75B5"/>
                <w:sz w:val="22"/>
                <w:szCs w:val="22"/>
              </w:rPr>
              <w:t>Tier II: Indicator is conceptually clear, has an internationally established methodology and standards are available, but data are not regularly produced by countries</w:t>
            </w:r>
          </w:p>
        </w:tc>
      </w:tr>
    </w:tbl>
    <w:p w14:paraId="4820C258" w14:textId="77777777" w:rsidR="00C01124" w:rsidRDefault="00C01124">
      <w:pPr>
        <w:rPr>
          <w:sz w:val="22"/>
          <w:szCs w:val="22"/>
        </w:rPr>
      </w:pPr>
    </w:p>
    <w:p w14:paraId="2BCC8DB3" w14:textId="77777777" w:rsidR="00C01124" w:rsidRDefault="00C01124">
      <w:pPr>
        <w:rPr>
          <w:sz w:val="22"/>
          <w:szCs w:val="22"/>
        </w:rPr>
      </w:pPr>
    </w:p>
    <w:p w14:paraId="6164DCCC" w14:textId="77777777" w:rsidR="00C01124" w:rsidRDefault="00C01124">
      <w:pPr>
        <w:rPr>
          <w:sz w:val="22"/>
          <w:szCs w:val="22"/>
        </w:rPr>
      </w:pPr>
    </w:p>
    <w:p w14:paraId="757776F7" w14:textId="77777777" w:rsidR="00C01124" w:rsidRDefault="00C01124">
      <w:pPr>
        <w:rPr>
          <w:sz w:val="22"/>
          <w:szCs w:val="22"/>
        </w:rPr>
      </w:pPr>
    </w:p>
    <w:tbl>
      <w:tblPr>
        <w:tblStyle w:val="a2"/>
        <w:tblW w:w="8910" w:type="dxa"/>
        <w:tblBorders>
          <w:top w:val="nil"/>
          <w:left w:val="nil"/>
          <w:bottom w:val="nil"/>
          <w:right w:val="nil"/>
          <w:insideH w:val="nil"/>
          <w:insideV w:val="nil"/>
        </w:tblBorders>
        <w:tblLayout w:type="fixed"/>
        <w:tblLook w:val="0600" w:firstRow="0" w:lastRow="0" w:firstColumn="0" w:lastColumn="0" w:noHBand="1" w:noVBand="1"/>
      </w:tblPr>
      <w:tblGrid>
        <w:gridCol w:w="2235"/>
        <w:gridCol w:w="6675"/>
      </w:tblGrid>
      <w:tr w:rsidR="00C01124" w14:paraId="14EA7F4C" w14:textId="77777777">
        <w:trPr>
          <w:trHeight w:val="690"/>
        </w:trPr>
        <w:tc>
          <w:tcPr>
            <w:tcW w:w="2235" w:type="dxa"/>
            <w:tcBorders>
              <w:top w:val="single" w:sz="5" w:space="0" w:color="000000"/>
              <w:left w:val="single" w:sz="5" w:space="0" w:color="000000"/>
              <w:bottom w:val="single" w:sz="5" w:space="0" w:color="000000"/>
              <w:right w:val="single" w:sz="5" w:space="0" w:color="000000"/>
            </w:tcBorders>
            <w:shd w:val="clear" w:color="auto" w:fill="FFE599"/>
            <w:tcMar>
              <w:top w:w="100" w:type="dxa"/>
              <w:left w:w="100" w:type="dxa"/>
              <w:bottom w:w="100" w:type="dxa"/>
              <w:right w:w="100" w:type="dxa"/>
            </w:tcMar>
          </w:tcPr>
          <w:p w14:paraId="031BE16A" w14:textId="77777777" w:rsidR="00C01124" w:rsidRDefault="00000000">
            <w:pPr>
              <w:spacing w:before="240" w:after="240"/>
              <w:ind w:left="-20" w:right="0"/>
              <w:rPr>
                <w:b/>
                <w:color w:val="2E75B5"/>
                <w:sz w:val="22"/>
                <w:szCs w:val="22"/>
              </w:rPr>
            </w:pPr>
            <w:r>
              <w:rPr>
                <w:b/>
                <w:color w:val="2E75B5"/>
                <w:sz w:val="22"/>
                <w:szCs w:val="22"/>
              </w:rPr>
              <w:lastRenderedPageBreak/>
              <w:t>Indicator Name</w:t>
            </w:r>
          </w:p>
        </w:tc>
        <w:tc>
          <w:tcPr>
            <w:tcW w:w="6675" w:type="dxa"/>
            <w:tcBorders>
              <w:top w:val="single" w:sz="5" w:space="0" w:color="000000"/>
              <w:left w:val="nil"/>
              <w:bottom w:val="single" w:sz="5" w:space="0" w:color="000000"/>
              <w:right w:val="single" w:sz="5" w:space="0" w:color="000000"/>
            </w:tcBorders>
            <w:shd w:val="clear" w:color="auto" w:fill="FFE599"/>
            <w:tcMar>
              <w:top w:w="100" w:type="dxa"/>
              <w:left w:w="100" w:type="dxa"/>
              <w:bottom w:w="100" w:type="dxa"/>
              <w:right w:w="100" w:type="dxa"/>
            </w:tcMar>
          </w:tcPr>
          <w:p w14:paraId="5FA34066" w14:textId="1A9E2C34" w:rsidR="00C01124" w:rsidRDefault="00000000">
            <w:pPr>
              <w:spacing w:before="240" w:after="240"/>
              <w:ind w:left="-20" w:right="0"/>
              <w:rPr>
                <w:i/>
                <w:color w:val="2E75B5"/>
                <w:sz w:val="22"/>
                <w:szCs w:val="22"/>
              </w:rPr>
            </w:pPr>
            <w:r>
              <w:rPr>
                <w:i/>
                <w:color w:val="2E75B5"/>
                <w:sz w:val="22"/>
                <w:szCs w:val="22"/>
              </w:rPr>
              <w:t>3.1d. Maximize Community participation in diverse Sports and Physical Activity</w:t>
            </w:r>
            <w:r w:rsidR="0071689B">
              <w:rPr>
                <w:i/>
                <w:color w:val="2E75B5"/>
                <w:sz w:val="22"/>
                <w:szCs w:val="22"/>
              </w:rPr>
              <w:t xml:space="preserve"> (</w:t>
            </w:r>
            <w:r w:rsidR="0071689B" w:rsidRPr="0071689B">
              <w:rPr>
                <w:i/>
                <w:color w:val="B4C6E7" w:themeColor="accent1" w:themeTint="66"/>
                <w:sz w:val="22"/>
                <w:szCs w:val="22"/>
              </w:rPr>
              <w:t>To Revise</w:t>
            </w:r>
            <w:r w:rsidR="0071689B">
              <w:rPr>
                <w:i/>
                <w:color w:val="2E75B5"/>
                <w:sz w:val="22"/>
                <w:szCs w:val="22"/>
              </w:rPr>
              <w:t>)</w:t>
            </w:r>
          </w:p>
        </w:tc>
      </w:tr>
      <w:tr w:rsidR="00C01124" w14:paraId="3B2ECB5C" w14:textId="77777777">
        <w:trPr>
          <w:trHeight w:val="57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032242DB" w14:textId="77777777" w:rsidR="00C01124" w:rsidRDefault="00000000">
            <w:pPr>
              <w:spacing w:before="240" w:after="240"/>
              <w:ind w:left="-20" w:right="0"/>
              <w:rPr>
                <w:b/>
                <w:color w:val="2E75B5"/>
                <w:sz w:val="22"/>
                <w:szCs w:val="22"/>
              </w:rPr>
            </w:pPr>
            <w:r>
              <w:rPr>
                <w:b/>
                <w:color w:val="2E75B5"/>
                <w:sz w:val="22"/>
                <w:szCs w:val="22"/>
              </w:rPr>
              <w:t>Outcome</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46B8088" w14:textId="77777777" w:rsidR="00C01124" w:rsidRDefault="00000000">
            <w:pPr>
              <w:spacing w:before="240" w:after="240"/>
              <w:ind w:left="-20" w:right="0"/>
              <w:rPr>
                <w:i/>
                <w:color w:val="2E75B5"/>
                <w:sz w:val="22"/>
                <w:szCs w:val="22"/>
              </w:rPr>
            </w:pPr>
            <w:r>
              <w:rPr>
                <w:i/>
                <w:color w:val="2E75B5"/>
                <w:sz w:val="22"/>
                <w:szCs w:val="22"/>
              </w:rPr>
              <w:t>Increase participation in Physical Activity and Sports programs</w:t>
            </w:r>
          </w:p>
        </w:tc>
      </w:tr>
      <w:tr w:rsidR="00C01124" w14:paraId="4CD573DC" w14:textId="77777777">
        <w:trPr>
          <w:trHeight w:val="1509"/>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0D3C4CC3" w14:textId="77777777" w:rsidR="00C01124" w:rsidRDefault="00000000">
            <w:pPr>
              <w:spacing w:before="240" w:after="240"/>
              <w:ind w:left="-20" w:right="0"/>
              <w:rPr>
                <w:b/>
                <w:color w:val="2E75B5"/>
                <w:sz w:val="22"/>
                <w:szCs w:val="22"/>
              </w:rPr>
            </w:pPr>
            <w:r>
              <w:rPr>
                <w:b/>
                <w:color w:val="2E75B5"/>
                <w:sz w:val="22"/>
                <w:szCs w:val="22"/>
              </w:rPr>
              <w:t>Alignment with existing global/regional frameworks</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D597B20" w14:textId="77777777" w:rsidR="00C01124" w:rsidRDefault="00000000">
            <w:pPr>
              <w:spacing w:before="240" w:after="240"/>
              <w:ind w:left="-20" w:right="0"/>
              <w:rPr>
                <w:i/>
                <w:color w:val="2E75B5"/>
                <w:sz w:val="22"/>
                <w:szCs w:val="22"/>
              </w:rPr>
            </w:pPr>
            <w:r>
              <w:rPr>
                <w:i/>
                <w:color w:val="2E75B5"/>
                <w:sz w:val="22"/>
                <w:szCs w:val="22"/>
              </w:rPr>
              <w:t>SDG 3.</w:t>
            </w:r>
          </w:p>
        </w:tc>
      </w:tr>
      <w:tr w:rsidR="00C01124" w14:paraId="18511EE3" w14:textId="77777777">
        <w:trPr>
          <w:trHeight w:val="57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33CA94B7" w14:textId="77777777" w:rsidR="00C01124" w:rsidRDefault="00000000">
            <w:pPr>
              <w:spacing w:before="240" w:after="240"/>
              <w:ind w:left="-20" w:right="0"/>
              <w:rPr>
                <w:b/>
                <w:color w:val="2E75B5"/>
                <w:sz w:val="22"/>
                <w:szCs w:val="22"/>
              </w:rPr>
            </w:pPr>
            <w:r>
              <w:rPr>
                <w:b/>
                <w:color w:val="2E75B5"/>
                <w:sz w:val="22"/>
                <w:szCs w:val="22"/>
              </w:rPr>
              <w:t>Lead Agency</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7DB8097E" w14:textId="77777777" w:rsidR="00C01124" w:rsidRDefault="00000000">
            <w:pPr>
              <w:spacing w:before="240" w:after="240"/>
              <w:ind w:left="-20" w:right="0"/>
              <w:rPr>
                <w:i/>
                <w:color w:val="2E75B5"/>
                <w:sz w:val="22"/>
                <w:szCs w:val="22"/>
              </w:rPr>
            </w:pPr>
            <w:r>
              <w:rPr>
                <w:i/>
                <w:color w:val="2E75B5"/>
                <w:sz w:val="22"/>
                <w:szCs w:val="22"/>
              </w:rPr>
              <w:t>MWYSSA</w:t>
            </w:r>
          </w:p>
        </w:tc>
      </w:tr>
      <w:tr w:rsidR="00C01124" w14:paraId="1858E2A1" w14:textId="77777777">
        <w:trPr>
          <w:trHeight w:val="69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7B1AA488" w14:textId="77777777" w:rsidR="00C01124" w:rsidRDefault="00000000">
            <w:pPr>
              <w:spacing w:before="240" w:after="240"/>
              <w:ind w:left="-20" w:right="0"/>
              <w:rPr>
                <w:b/>
                <w:color w:val="2E75B5"/>
                <w:sz w:val="22"/>
                <w:szCs w:val="22"/>
              </w:rPr>
            </w:pPr>
            <w:r>
              <w:rPr>
                <w:b/>
                <w:color w:val="2E75B5"/>
                <w:sz w:val="22"/>
                <w:szCs w:val="22"/>
              </w:rPr>
              <w:t>Other Contributing Agencies</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4826ECD7" w14:textId="77777777" w:rsidR="00C01124" w:rsidRDefault="00000000">
            <w:pPr>
              <w:spacing w:before="240" w:after="240"/>
              <w:ind w:left="-20" w:right="0"/>
              <w:rPr>
                <w:i/>
                <w:color w:val="2E75B5"/>
                <w:sz w:val="22"/>
                <w:szCs w:val="22"/>
              </w:rPr>
            </w:pPr>
            <w:r>
              <w:rPr>
                <w:i/>
                <w:color w:val="2E75B5"/>
                <w:sz w:val="22"/>
                <w:szCs w:val="22"/>
              </w:rPr>
              <w:t>MHMS, MOE</w:t>
            </w:r>
          </w:p>
        </w:tc>
      </w:tr>
      <w:tr w:rsidR="00C01124" w14:paraId="558AC94A" w14:textId="77777777">
        <w:trPr>
          <w:trHeight w:val="69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24FAEAE5" w14:textId="77777777" w:rsidR="00C01124" w:rsidRDefault="00000000">
            <w:pPr>
              <w:spacing w:before="240" w:after="240"/>
              <w:ind w:left="-20" w:right="0"/>
              <w:rPr>
                <w:b/>
                <w:color w:val="2E75B5"/>
                <w:sz w:val="22"/>
                <w:szCs w:val="22"/>
              </w:rPr>
            </w:pPr>
            <w:r>
              <w:rPr>
                <w:b/>
                <w:color w:val="2E75B5"/>
                <w:sz w:val="22"/>
                <w:szCs w:val="22"/>
              </w:rPr>
              <w:t>Definition</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491213B4" w14:textId="77777777" w:rsidR="00C01124" w:rsidRDefault="00000000">
            <w:pPr>
              <w:spacing w:before="240" w:after="240"/>
              <w:ind w:left="-20" w:right="0"/>
              <w:rPr>
                <w:i/>
                <w:color w:val="2E75B5"/>
                <w:sz w:val="22"/>
                <w:szCs w:val="22"/>
              </w:rPr>
            </w:pPr>
            <w:r>
              <w:rPr>
                <w:i/>
                <w:color w:val="2E75B5"/>
                <w:sz w:val="22"/>
                <w:szCs w:val="22"/>
              </w:rPr>
              <w:t>Counts of unique individuals participating in organized community sports and physical activity programs.</w:t>
            </w:r>
          </w:p>
        </w:tc>
      </w:tr>
      <w:tr w:rsidR="00C01124" w14:paraId="3CECEF82" w14:textId="77777777">
        <w:trPr>
          <w:trHeight w:val="57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4859011C" w14:textId="77777777" w:rsidR="00C01124" w:rsidRDefault="00000000">
            <w:pPr>
              <w:spacing w:before="240" w:after="240"/>
              <w:ind w:left="-20" w:right="0"/>
              <w:rPr>
                <w:b/>
                <w:color w:val="2E75B5"/>
                <w:sz w:val="22"/>
                <w:szCs w:val="22"/>
              </w:rPr>
            </w:pPr>
            <w:r>
              <w:rPr>
                <w:b/>
                <w:color w:val="2E75B5"/>
                <w:sz w:val="22"/>
                <w:szCs w:val="22"/>
              </w:rPr>
              <w:t>Rationale</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198C7839" w14:textId="77777777" w:rsidR="00C01124" w:rsidRDefault="00000000">
            <w:pPr>
              <w:spacing w:before="240" w:after="240"/>
              <w:ind w:left="-20" w:right="0"/>
              <w:rPr>
                <w:i/>
                <w:color w:val="2E75B5"/>
                <w:sz w:val="22"/>
                <w:szCs w:val="22"/>
              </w:rPr>
            </w:pPr>
            <w:r>
              <w:rPr>
                <w:i/>
                <w:color w:val="2E75B5"/>
                <w:sz w:val="22"/>
                <w:szCs w:val="22"/>
              </w:rPr>
              <w:t xml:space="preserve"> </w:t>
            </w:r>
          </w:p>
        </w:tc>
      </w:tr>
      <w:tr w:rsidR="00C01124" w14:paraId="25A1070E" w14:textId="77777777">
        <w:trPr>
          <w:trHeight w:val="57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68AD2F08" w14:textId="77777777" w:rsidR="00C01124" w:rsidRDefault="00000000">
            <w:pPr>
              <w:spacing w:before="240" w:after="240"/>
              <w:ind w:left="-20" w:right="0"/>
              <w:rPr>
                <w:b/>
                <w:color w:val="2E75B5"/>
                <w:sz w:val="22"/>
                <w:szCs w:val="22"/>
              </w:rPr>
            </w:pPr>
            <w:r>
              <w:rPr>
                <w:b/>
                <w:color w:val="2E75B5"/>
                <w:sz w:val="22"/>
                <w:szCs w:val="22"/>
              </w:rPr>
              <w:t>Calculation Method</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6F239D2" w14:textId="77777777" w:rsidR="00C01124" w:rsidRDefault="00000000">
            <w:pPr>
              <w:spacing w:before="240" w:after="240"/>
              <w:ind w:left="-20" w:right="0"/>
              <w:rPr>
                <w:i/>
                <w:color w:val="2E75B5"/>
                <w:sz w:val="22"/>
                <w:szCs w:val="22"/>
              </w:rPr>
            </w:pPr>
            <w:r>
              <w:rPr>
                <w:i/>
                <w:color w:val="2E75B5"/>
                <w:sz w:val="22"/>
                <w:szCs w:val="22"/>
              </w:rPr>
              <w:t>Number of participants in Physical Activity and Sports programs.</w:t>
            </w:r>
          </w:p>
        </w:tc>
      </w:tr>
      <w:tr w:rsidR="00C01124" w14:paraId="48CAD70B" w14:textId="77777777">
        <w:trPr>
          <w:trHeight w:val="57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2D986ECA" w14:textId="77777777" w:rsidR="00C01124" w:rsidRDefault="00000000">
            <w:pPr>
              <w:spacing w:before="240" w:after="240"/>
              <w:ind w:left="-20" w:right="0"/>
              <w:rPr>
                <w:b/>
                <w:color w:val="2E75B5"/>
                <w:sz w:val="22"/>
                <w:szCs w:val="22"/>
              </w:rPr>
            </w:pPr>
            <w:r>
              <w:rPr>
                <w:b/>
                <w:color w:val="2E75B5"/>
                <w:sz w:val="22"/>
                <w:szCs w:val="22"/>
              </w:rPr>
              <w:t>Data Sources</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4BDF18E5" w14:textId="77777777" w:rsidR="00C01124" w:rsidRDefault="00000000">
            <w:pPr>
              <w:spacing w:before="240" w:after="240"/>
              <w:ind w:left="-20" w:right="0"/>
              <w:rPr>
                <w:i/>
                <w:color w:val="2E75B5"/>
                <w:sz w:val="22"/>
                <w:szCs w:val="22"/>
              </w:rPr>
            </w:pPr>
            <w:r>
              <w:rPr>
                <w:i/>
                <w:color w:val="2E75B5"/>
                <w:sz w:val="22"/>
                <w:szCs w:val="22"/>
              </w:rPr>
              <w:t>Primary: MWYSSA (Sport Division)</w:t>
            </w:r>
          </w:p>
        </w:tc>
      </w:tr>
      <w:tr w:rsidR="00C01124" w14:paraId="3367CA51" w14:textId="77777777">
        <w:trPr>
          <w:trHeight w:val="69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28A89046" w14:textId="77777777" w:rsidR="00C01124" w:rsidRDefault="00000000">
            <w:pPr>
              <w:spacing w:before="240" w:after="240"/>
              <w:ind w:left="-20" w:right="0"/>
              <w:rPr>
                <w:b/>
                <w:color w:val="2E75B5"/>
                <w:sz w:val="22"/>
                <w:szCs w:val="22"/>
              </w:rPr>
            </w:pPr>
            <w:r>
              <w:rPr>
                <w:b/>
                <w:color w:val="2E75B5"/>
                <w:sz w:val="22"/>
                <w:szCs w:val="22"/>
              </w:rPr>
              <w:t>Frequency of Data Collection</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65B387A6" w14:textId="77777777" w:rsidR="00C01124" w:rsidRDefault="00000000">
            <w:pPr>
              <w:spacing w:before="240" w:after="240"/>
              <w:ind w:left="-20" w:right="0"/>
              <w:rPr>
                <w:i/>
                <w:color w:val="2E75B5"/>
                <w:sz w:val="22"/>
                <w:szCs w:val="22"/>
              </w:rPr>
            </w:pPr>
            <w:r>
              <w:rPr>
                <w:i/>
                <w:color w:val="2E75B5"/>
                <w:sz w:val="22"/>
                <w:szCs w:val="22"/>
              </w:rPr>
              <w:t>Per organized programs.</w:t>
            </w:r>
          </w:p>
        </w:tc>
      </w:tr>
      <w:tr w:rsidR="00C01124" w14:paraId="06499B51" w14:textId="77777777">
        <w:trPr>
          <w:trHeight w:val="69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2FC94531" w14:textId="77777777" w:rsidR="00C01124" w:rsidRDefault="00000000">
            <w:pPr>
              <w:spacing w:before="240" w:after="240"/>
              <w:ind w:left="-20" w:right="0"/>
              <w:rPr>
                <w:b/>
                <w:color w:val="2E75B5"/>
                <w:sz w:val="22"/>
                <w:szCs w:val="22"/>
              </w:rPr>
            </w:pPr>
            <w:r>
              <w:rPr>
                <w:b/>
                <w:color w:val="2E75B5"/>
                <w:sz w:val="22"/>
                <w:szCs w:val="22"/>
              </w:rPr>
              <w:t>Disaggregation requirements</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57703261" w14:textId="77777777" w:rsidR="00C01124" w:rsidRDefault="00000000">
            <w:pPr>
              <w:spacing w:before="240" w:after="240"/>
              <w:ind w:left="-20" w:right="0"/>
              <w:rPr>
                <w:i/>
                <w:color w:val="2E75B5"/>
                <w:sz w:val="22"/>
                <w:szCs w:val="22"/>
              </w:rPr>
            </w:pPr>
            <w:r>
              <w:rPr>
                <w:i/>
                <w:color w:val="2E75B5"/>
                <w:sz w:val="22"/>
                <w:szCs w:val="22"/>
              </w:rPr>
              <w:t>Number of Individuals</w:t>
            </w:r>
          </w:p>
        </w:tc>
      </w:tr>
      <w:tr w:rsidR="00C01124" w14:paraId="15F42385" w14:textId="77777777">
        <w:trPr>
          <w:trHeight w:val="69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50D8315D" w14:textId="77777777" w:rsidR="00C01124" w:rsidRDefault="00000000">
            <w:pPr>
              <w:spacing w:before="240" w:after="240"/>
              <w:ind w:left="-20" w:right="0"/>
              <w:rPr>
                <w:b/>
                <w:color w:val="2E75B5"/>
                <w:sz w:val="22"/>
                <w:szCs w:val="22"/>
              </w:rPr>
            </w:pPr>
            <w:r>
              <w:rPr>
                <w:b/>
                <w:color w:val="2E75B5"/>
                <w:sz w:val="22"/>
                <w:szCs w:val="22"/>
              </w:rPr>
              <w:t>Further Information</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10EAACCE" w14:textId="77777777" w:rsidR="00C01124" w:rsidRDefault="00000000">
            <w:pPr>
              <w:spacing w:before="240" w:after="240"/>
              <w:ind w:left="-20" w:right="0"/>
              <w:rPr>
                <w:i/>
                <w:color w:val="2E75B5"/>
                <w:sz w:val="22"/>
                <w:szCs w:val="22"/>
              </w:rPr>
            </w:pPr>
            <w:r>
              <w:rPr>
                <w:i/>
                <w:color w:val="2E75B5"/>
                <w:sz w:val="22"/>
                <w:szCs w:val="22"/>
              </w:rPr>
              <w:t>Information can be accessed from MWYSSA through the Sport Division, National Physical Activity Committee from MHMS and MOE.</w:t>
            </w:r>
          </w:p>
        </w:tc>
      </w:tr>
      <w:tr w:rsidR="00C01124" w14:paraId="206CAC8C" w14:textId="77777777">
        <w:trPr>
          <w:trHeight w:val="120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52036022" w14:textId="77777777" w:rsidR="00C01124" w:rsidRDefault="00000000">
            <w:pPr>
              <w:spacing w:before="240" w:after="240"/>
              <w:ind w:left="-20" w:right="0"/>
              <w:rPr>
                <w:b/>
                <w:color w:val="2E75B5"/>
                <w:sz w:val="22"/>
                <w:szCs w:val="22"/>
              </w:rPr>
            </w:pPr>
            <w:r>
              <w:rPr>
                <w:b/>
                <w:color w:val="2E75B5"/>
                <w:sz w:val="22"/>
                <w:szCs w:val="22"/>
              </w:rPr>
              <w:lastRenderedPageBreak/>
              <w:t>Limitation</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668BE8BE" w14:textId="77777777" w:rsidR="00C01124" w:rsidRDefault="00000000">
            <w:pPr>
              <w:spacing w:before="240" w:after="240"/>
              <w:ind w:left="-20" w:right="0"/>
              <w:rPr>
                <w:i/>
                <w:color w:val="2E75B5"/>
                <w:sz w:val="22"/>
                <w:szCs w:val="22"/>
              </w:rPr>
            </w:pPr>
            <w:r>
              <w:rPr>
                <w:i/>
                <w:color w:val="2E75B5"/>
                <w:sz w:val="22"/>
                <w:szCs w:val="22"/>
              </w:rPr>
              <w:t>Accurately counting "unique individuals" is challenging without robust, consistent registration or tracking systems, which may be difficult to implement and maintain across diverse and dispersed communities in Kiribati. This can lead to over- or under-reporting.</w:t>
            </w:r>
          </w:p>
        </w:tc>
      </w:tr>
      <w:tr w:rsidR="00C01124" w14:paraId="411D4D86" w14:textId="77777777">
        <w:trPr>
          <w:trHeight w:val="2610"/>
        </w:trPr>
        <w:tc>
          <w:tcPr>
            <w:tcW w:w="2235" w:type="dxa"/>
            <w:tcBorders>
              <w:top w:val="nil"/>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14:paraId="04244371" w14:textId="77777777" w:rsidR="00C01124" w:rsidRDefault="00000000">
            <w:pPr>
              <w:spacing w:before="240" w:after="240"/>
              <w:ind w:left="-20" w:right="0"/>
              <w:rPr>
                <w:b/>
                <w:color w:val="2E75B5"/>
                <w:sz w:val="22"/>
                <w:szCs w:val="22"/>
              </w:rPr>
            </w:pPr>
            <w:r>
              <w:rPr>
                <w:b/>
                <w:color w:val="2E75B5"/>
                <w:sz w:val="22"/>
                <w:szCs w:val="22"/>
              </w:rPr>
              <w:t>Tier Classification</w:t>
            </w:r>
          </w:p>
        </w:tc>
        <w:tc>
          <w:tcPr>
            <w:tcW w:w="6675" w:type="dxa"/>
            <w:tcBorders>
              <w:top w:val="nil"/>
              <w:left w:val="nil"/>
              <w:bottom w:val="single" w:sz="5" w:space="0" w:color="000000"/>
              <w:right w:val="single" w:sz="5" w:space="0" w:color="000000"/>
            </w:tcBorders>
            <w:shd w:val="clear" w:color="auto" w:fill="FFFFFF"/>
            <w:tcMar>
              <w:top w:w="100" w:type="dxa"/>
              <w:left w:w="100" w:type="dxa"/>
              <w:bottom w:w="100" w:type="dxa"/>
              <w:right w:w="100" w:type="dxa"/>
            </w:tcMar>
          </w:tcPr>
          <w:p w14:paraId="7E3BEB96" w14:textId="77777777" w:rsidR="00C01124" w:rsidRDefault="00000000">
            <w:pPr>
              <w:spacing w:after="0"/>
              <w:ind w:left="-20"/>
              <w:rPr>
                <w:i/>
                <w:color w:val="2E75B5"/>
                <w:sz w:val="22"/>
                <w:szCs w:val="22"/>
              </w:rPr>
            </w:pPr>
            <w:r>
              <w:rPr>
                <w:i/>
                <w:color w:val="2E75B5"/>
                <w:sz w:val="22"/>
                <w:szCs w:val="22"/>
              </w:rPr>
              <w:t>Tier I:</w:t>
            </w:r>
          </w:p>
          <w:p w14:paraId="5BC9D9C5" w14:textId="77777777" w:rsidR="00C01124" w:rsidRDefault="00000000">
            <w:pPr>
              <w:spacing w:before="0" w:after="0"/>
              <w:ind w:left="-20"/>
              <w:rPr>
                <w:i/>
                <w:color w:val="2E75B5"/>
                <w:sz w:val="22"/>
                <w:szCs w:val="22"/>
              </w:rPr>
            </w:pPr>
            <w:r>
              <w:rPr>
                <w:i/>
                <w:color w:val="2E75B5"/>
                <w:sz w:val="22"/>
                <w:szCs w:val="22"/>
              </w:rPr>
              <w:t>Tier II: Indicator is conceptually clear, has an internationally established methodology and standards are available, but data are not regularly produced by countries.</w:t>
            </w:r>
          </w:p>
          <w:p w14:paraId="69B43334" w14:textId="77777777" w:rsidR="00C01124" w:rsidRDefault="00000000">
            <w:pPr>
              <w:spacing w:before="0"/>
              <w:ind w:left="-20"/>
              <w:rPr>
                <w:i/>
                <w:color w:val="2E75B5"/>
                <w:sz w:val="22"/>
                <w:szCs w:val="22"/>
              </w:rPr>
            </w:pPr>
            <w:r>
              <w:rPr>
                <w:i/>
                <w:color w:val="2E75B5"/>
                <w:sz w:val="22"/>
                <w:szCs w:val="22"/>
              </w:rPr>
              <w:t>Tier III: No internationally established methodology or standards are yet available for the indicator, but methodology/standards are being (or will be) developed or tested.</w:t>
            </w:r>
          </w:p>
        </w:tc>
      </w:tr>
    </w:tbl>
    <w:p w14:paraId="1C33DC48" w14:textId="77777777" w:rsidR="00C01124" w:rsidRDefault="00C01124">
      <w:pPr>
        <w:ind w:left="0"/>
        <w:rPr>
          <w:sz w:val="22"/>
          <w:szCs w:val="22"/>
        </w:rPr>
      </w:pPr>
    </w:p>
    <w:tbl>
      <w:tblPr>
        <w:tblStyle w:val="a3"/>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403"/>
        <w:gridCol w:w="7626"/>
      </w:tblGrid>
      <w:tr w:rsidR="00C01124" w14:paraId="0FF8AAC9"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C967E64" w14:textId="77777777" w:rsidR="00C01124" w:rsidRDefault="00000000">
            <w:pPr>
              <w:ind w:firstLine="720"/>
              <w:rPr>
                <w:b/>
                <w:color w:val="2E75B5"/>
                <w:sz w:val="22"/>
                <w:szCs w:val="22"/>
              </w:rPr>
            </w:pPr>
            <w:r>
              <w:rPr>
                <w:b/>
                <w:color w:val="2E75B5"/>
                <w:sz w:val="22"/>
                <w:szCs w:val="22"/>
              </w:rPr>
              <w:t>Group</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47B79B4" w14:textId="77777777" w:rsidR="00C01124" w:rsidRDefault="00000000">
            <w:pPr>
              <w:ind w:firstLine="720"/>
              <w:rPr>
                <w:i/>
                <w:color w:val="2E75B5"/>
                <w:sz w:val="22"/>
                <w:szCs w:val="22"/>
              </w:rPr>
            </w:pPr>
            <w:r>
              <w:rPr>
                <w:i/>
                <w:color w:val="2E75B5"/>
                <w:sz w:val="22"/>
                <w:szCs w:val="22"/>
              </w:rPr>
              <w:t>KPA 3</w:t>
            </w:r>
          </w:p>
        </w:tc>
      </w:tr>
      <w:tr w:rsidR="00C01124" w14:paraId="3EF11D11"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1BCA3EE" w14:textId="77777777" w:rsidR="00C01124" w:rsidRDefault="00000000">
            <w:pPr>
              <w:ind w:firstLine="720"/>
              <w:rPr>
                <w:b/>
                <w:color w:val="2E75B5"/>
                <w:sz w:val="22"/>
                <w:szCs w:val="22"/>
              </w:rPr>
            </w:pPr>
            <w:r>
              <w:rPr>
                <w:b/>
                <w:color w:val="2E75B5"/>
                <w:sz w:val="22"/>
                <w:szCs w:val="22"/>
              </w:rPr>
              <w:t>Indicator Name</w:t>
            </w:r>
          </w:p>
        </w:tc>
        <w:tc>
          <w:tcPr>
            <w:tcW w:w="7626"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4CE9C32B" w14:textId="77777777" w:rsidR="00C01124" w:rsidRDefault="00000000">
            <w:pPr>
              <w:ind w:firstLine="720"/>
              <w:rPr>
                <w:b/>
                <w:i/>
                <w:color w:val="2E75B5"/>
                <w:sz w:val="22"/>
                <w:szCs w:val="22"/>
              </w:rPr>
            </w:pPr>
            <w:r>
              <w:rPr>
                <w:b/>
                <w:i/>
                <w:color w:val="2E75B5"/>
                <w:sz w:val="22"/>
                <w:szCs w:val="22"/>
              </w:rPr>
              <w:t>3.1e. TB treatment success rate</w:t>
            </w:r>
          </w:p>
        </w:tc>
      </w:tr>
      <w:tr w:rsidR="00C01124" w14:paraId="759A894D"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2F4E3DA" w14:textId="77777777" w:rsidR="00C01124" w:rsidRDefault="00000000">
            <w:pPr>
              <w:ind w:firstLine="720"/>
              <w:rPr>
                <w:b/>
                <w:color w:val="2E75B5"/>
                <w:sz w:val="22"/>
                <w:szCs w:val="22"/>
              </w:rPr>
            </w:pPr>
            <w:r>
              <w:rPr>
                <w:b/>
                <w:color w:val="2E75B5"/>
                <w:sz w:val="22"/>
                <w:szCs w:val="22"/>
              </w:rPr>
              <w:t>Outcome</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7D5F165" w14:textId="77777777" w:rsidR="00C01124" w:rsidRDefault="00000000">
            <w:pPr>
              <w:ind w:firstLine="720"/>
              <w:rPr>
                <w:color w:val="4472C4"/>
                <w:sz w:val="22"/>
                <w:szCs w:val="22"/>
              </w:rPr>
            </w:pPr>
            <w:r>
              <w:rPr>
                <w:color w:val="4472C4"/>
                <w:sz w:val="22"/>
                <w:szCs w:val="22"/>
              </w:rPr>
              <w:t>Reduce the incidence and prevalence of targeted CDs</w:t>
            </w:r>
          </w:p>
        </w:tc>
      </w:tr>
      <w:tr w:rsidR="00C01124" w14:paraId="0EDA1A86"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4925877" w14:textId="77777777" w:rsidR="00C01124" w:rsidRDefault="00000000">
            <w:pPr>
              <w:ind w:firstLine="720"/>
              <w:rPr>
                <w:b/>
                <w:color w:val="2E75B5"/>
                <w:sz w:val="22"/>
                <w:szCs w:val="22"/>
              </w:rPr>
            </w:pPr>
            <w:r>
              <w:rPr>
                <w:b/>
                <w:color w:val="2E75B5"/>
                <w:sz w:val="22"/>
                <w:szCs w:val="22"/>
              </w:rPr>
              <w:t>Alignment with existing global/regional frameworks</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D58B30F" w14:textId="77777777" w:rsidR="00C01124" w:rsidRDefault="00000000">
            <w:pPr>
              <w:ind w:firstLine="720"/>
              <w:rPr>
                <w:i/>
                <w:color w:val="2E75B5"/>
                <w:sz w:val="22"/>
                <w:szCs w:val="22"/>
              </w:rPr>
            </w:pPr>
            <w:r>
              <w:rPr>
                <w:i/>
                <w:color w:val="2E75B5"/>
                <w:sz w:val="22"/>
                <w:szCs w:val="22"/>
              </w:rPr>
              <w:t>SDG:</w:t>
            </w:r>
            <w:r>
              <w:rPr>
                <w:sz w:val="22"/>
                <w:szCs w:val="22"/>
              </w:rPr>
              <w:t xml:space="preserve"> </w:t>
            </w:r>
            <w:r>
              <w:rPr>
                <w:i/>
                <w:color w:val="2E75B5"/>
                <w:sz w:val="22"/>
                <w:szCs w:val="22"/>
              </w:rPr>
              <w:t>3.3.2 Tuberculosis incidence per 1,000 population</w:t>
            </w:r>
          </w:p>
        </w:tc>
      </w:tr>
      <w:tr w:rsidR="00C01124" w14:paraId="20B38D6F"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0383283" w14:textId="77777777" w:rsidR="00C01124" w:rsidRDefault="00000000">
            <w:pPr>
              <w:ind w:firstLine="720"/>
              <w:rPr>
                <w:b/>
                <w:color w:val="2E75B5"/>
                <w:sz w:val="22"/>
                <w:szCs w:val="22"/>
              </w:rPr>
            </w:pPr>
            <w:r>
              <w:rPr>
                <w:b/>
                <w:color w:val="2E75B5"/>
                <w:sz w:val="22"/>
                <w:szCs w:val="22"/>
              </w:rPr>
              <w:t>Lead Agency</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6F6AF64" w14:textId="77777777" w:rsidR="00C01124" w:rsidRDefault="00000000">
            <w:pPr>
              <w:ind w:firstLine="720"/>
              <w:rPr>
                <w:i/>
                <w:color w:val="2E75B5"/>
                <w:sz w:val="22"/>
                <w:szCs w:val="22"/>
              </w:rPr>
            </w:pPr>
            <w:r>
              <w:rPr>
                <w:i/>
                <w:color w:val="2E75B5"/>
                <w:sz w:val="22"/>
                <w:szCs w:val="22"/>
              </w:rPr>
              <w:t>MHMS</w:t>
            </w:r>
          </w:p>
        </w:tc>
      </w:tr>
      <w:tr w:rsidR="00C01124" w14:paraId="12908395" w14:textId="77777777" w:rsidTr="00A3760B">
        <w:trPr>
          <w:trHeight w:val="567"/>
        </w:trPr>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345A9B4" w14:textId="77777777" w:rsidR="00C01124" w:rsidRDefault="00000000">
            <w:pPr>
              <w:ind w:firstLine="720"/>
              <w:rPr>
                <w:b/>
                <w:color w:val="2E75B5"/>
                <w:sz w:val="22"/>
                <w:szCs w:val="22"/>
              </w:rPr>
            </w:pPr>
            <w:r>
              <w:rPr>
                <w:b/>
                <w:color w:val="2E75B5"/>
                <w:sz w:val="22"/>
                <w:szCs w:val="22"/>
              </w:rPr>
              <w:t>Other Contributing Agencies</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28C11B7" w14:textId="77777777" w:rsidR="00C01124" w:rsidRDefault="00000000">
            <w:pPr>
              <w:ind w:firstLine="720"/>
              <w:rPr>
                <w:i/>
                <w:color w:val="2E75B5"/>
                <w:sz w:val="22"/>
                <w:szCs w:val="22"/>
              </w:rPr>
            </w:pPr>
            <w:r>
              <w:rPr>
                <w:i/>
                <w:color w:val="2E75B5"/>
                <w:sz w:val="22"/>
                <w:szCs w:val="22"/>
              </w:rPr>
              <w:t>All other agencies contributing to the indicator’s production</w:t>
            </w:r>
          </w:p>
        </w:tc>
      </w:tr>
      <w:tr w:rsidR="00C01124" w14:paraId="3D5D8834" w14:textId="77777777" w:rsidTr="00A3760B">
        <w:trPr>
          <w:trHeight w:val="993"/>
        </w:trPr>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D14A666" w14:textId="77777777" w:rsidR="00C01124" w:rsidRDefault="00000000">
            <w:pPr>
              <w:ind w:firstLine="720"/>
              <w:rPr>
                <w:color w:val="2E75B5"/>
                <w:sz w:val="22"/>
                <w:szCs w:val="22"/>
              </w:rPr>
            </w:pPr>
            <w:r>
              <w:rPr>
                <w:b/>
                <w:color w:val="2E75B5"/>
                <w:sz w:val="22"/>
                <w:szCs w:val="22"/>
              </w:rPr>
              <w:t>Definition</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C406488" w14:textId="77777777" w:rsidR="00C01124" w:rsidRDefault="00000000">
            <w:pPr>
              <w:ind w:firstLine="720"/>
              <w:rPr>
                <w:i/>
                <w:color w:val="2E75B5"/>
                <w:sz w:val="22"/>
                <w:szCs w:val="22"/>
              </w:rPr>
            </w:pPr>
            <w:r>
              <w:rPr>
                <w:i/>
                <w:color w:val="2E75B5"/>
                <w:sz w:val="22"/>
                <w:szCs w:val="22"/>
              </w:rPr>
              <w:t xml:space="preserve">Treatment success rates are calculated from cohort data (outcomes in registered patients) as the proportion of new smear-positive TB cases registered under DOTS in a given year that </w:t>
            </w:r>
            <w:r>
              <w:rPr>
                <w:i/>
                <w:color w:val="2E75B5"/>
                <w:sz w:val="22"/>
                <w:szCs w:val="22"/>
              </w:rPr>
              <w:lastRenderedPageBreak/>
              <w:t>successfully completed treatment, whether with (“cured”) or without (“treatment completed”) bacteriologic evidence of success.</w:t>
            </w:r>
          </w:p>
        </w:tc>
      </w:tr>
      <w:tr w:rsidR="00C01124" w14:paraId="6FD1CCC5"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83F01B7" w14:textId="77777777" w:rsidR="00C01124" w:rsidRDefault="00000000">
            <w:pPr>
              <w:ind w:firstLine="720"/>
              <w:rPr>
                <w:b/>
                <w:color w:val="2E75B5"/>
                <w:sz w:val="22"/>
                <w:szCs w:val="22"/>
              </w:rPr>
            </w:pPr>
            <w:r>
              <w:rPr>
                <w:b/>
                <w:color w:val="2E75B5"/>
                <w:sz w:val="22"/>
                <w:szCs w:val="22"/>
              </w:rPr>
              <w:lastRenderedPageBreak/>
              <w:t xml:space="preserve">Rationale </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431A69E" w14:textId="77777777" w:rsidR="00C01124" w:rsidRDefault="00000000">
            <w:pPr>
              <w:ind w:firstLine="720"/>
              <w:jc w:val="both"/>
              <w:rPr>
                <w:i/>
                <w:color w:val="FF0000"/>
                <w:sz w:val="22"/>
                <w:szCs w:val="22"/>
              </w:rPr>
            </w:pPr>
            <w:r>
              <w:rPr>
                <w:i/>
                <w:color w:val="FF0000"/>
                <w:sz w:val="22"/>
                <w:szCs w:val="22"/>
              </w:rPr>
              <w:t>This indicator allows health authorities to evaluate the quality of healthcare services provided to TB patients. It helps identify strengths and weaknesses in treatment protocols, access to care, and patient support systems, guiding improvements in healthcare delivery.</w:t>
            </w:r>
          </w:p>
        </w:tc>
      </w:tr>
      <w:tr w:rsidR="00C01124" w14:paraId="1C7886C1"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EA98572" w14:textId="77777777" w:rsidR="00C01124" w:rsidRDefault="00000000">
            <w:pPr>
              <w:ind w:firstLine="720"/>
              <w:rPr>
                <w:color w:val="2E75B5"/>
                <w:sz w:val="22"/>
                <w:szCs w:val="22"/>
              </w:rPr>
            </w:pPr>
            <w:r>
              <w:rPr>
                <w:b/>
                <w:color w:val="2E75B5"/>
                <w:sz w:val="22"/>
                <w:szCs w:val="22"/>
              </w:rPr>
              <w:t>Calculation Method</w:t>
            </w:r>
          </w:p>
        </w:tc>
        <w:tc>
          <w:tcPr>
            <w:tcW w:w="762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28714533" w14:textId="77777777" w:rsidR="00C01124" w:rsidRDefault="00000000">
            <w:pPr>
              <w:ind w:firstLine="720"/>
              <w:rPr>
                <w:i/>
                <w:color w:val="2E75B5"/>
                <w:sz w:val="22"/>
                <w:szCs w:val="22"/>
              </w:rPr>
            </w:pPr>
            <w:r>
              <w:rPr>
                <w:i/>
                <w:color w:val="2E75B5"/>
                <w:sz w:val="22"/>
                <w:szCs w:val="22"/>
              </w:rPr>
              <w:t>Treatment completed + cured TB cases / Number of (new + relapsed) TB cases registered for the year x 100</w:t>
            </w:r>
          </w:p>
        </w:tc>
      </w:tr>
      <w:tr w:rsidR="00C01124" w14:paraId="2BBB711F"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6D649B1" w14:textId="77777777" w:rsidR="00C01124" w:rsidRDefault="00000000">
            <w:pPr>
              <w:ind w:firstLine="720"/>
              <w:rPr>
                <w:color w:val="2E75B5"/>
                <w:sz w:val="22"/>
                <w:szCs w:val="22"/>
              </w:rPr>
            </w:pPr>
            <w:r>
              <w:rPr>
                <w:b/>
                <w:color w:val="2E75B5"/>
                <w:sz w:val="22"/>
                <w:szCs w:val="22"/>
              </w:rPr>
              <w:t>Data Sources</w:t>
            </w:r>
          </w:p>
        </w:tc>
        <w:tc>
          <w:tcPr>
            <w:tcW w:w="762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75D5F240" w14:textId="77777777" w:rsidR="00C01124" w:rsidRDefault="00000000">
            <w:pPr>
              <w:ind w:firstLine="720"/>
              <w:rPr>
                <w:i/>
                <w:color w:val="2E75B5"/>
                <w:sz w:val="22"/>
                <w:szCs w:val="22"/>
              </w:rPr>
            </w:pPr>
            <w:r>
              <w:rPr>
                <w:i/>
                <w:color w:val="2E75B5"/>
                <w:sz w:val="22"/>
                <w:szCs w:val="22"/>
              </w:rPr>
              <w:t>MS1, TB Database</w:t>
            </w:r>
          </w:p>
        </w:tc>
      </w:tr>
      <w:tr w:rsidR="00C01124" w14:paraId="6FDF808D"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0EF6D14" w14:textId="77777777" w:rsidR="00C01124" w:rsidRDefault="00000000">
            <w:pPr>
              <w:ind w:firstLine="720"/>
              <w:rPr>
                <w:color w:val="2E75B5"/>
                <w:sz w:val="22"/>
                <w:szCs w:val="22"/>
              </w:rPr>
            </w:pPr>
            <w:r>
              <w:rPr>
                <w:b/>
                <w:color w:val="2E75B5"/>
                <w:sz w:val="22"/>
                <w:szCs w:val="22"/>
              </w:rPr>
              <w:t>Frequency of Data Collection</w:t>
            </w:r>
          </w:p>
        </w:tc>
        <w:tc>
          <w:tcPr>
            <w:tcW w:w="762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0C3888A9" w14:textId="77777777" w:rsidR="00C01124" w:rsidRDefault="00000000">
            <w:pPr>
              <w:ind w:firstLine="720"/>
              <w:rPr>
                <w:i/>
                <w:color w:val="FF0000"/>
                <w:sz w:val="22"/>
                <w:szCs w:val="22"/>
              </w:rPr>
            </w:pPr>
            <w:r>
              <w:rPr>
                <w:i/>
                <w:color w:val="FF0000"/>
                <w:sz w:val="22"/>
                <w:szCs w:val="22"/>
              </w:rPr>
              <w:t>Recommend mid-term review</w:t>
            </w:r>
          </w:p>
        </w:tc>
      </w:tr>
      <w:tr w:rsidR="00C01124" w14:paraId="325815D2" w14:textId="77777777" w:rsidTr="00A3760B">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C539429" w14:textId="77777777" w:rsidR="00C01124" w:rsidRDefault="00000000">
            <w:pPr>
              <w:ind w:firstLine="720"/>
              <w:rPr>
                <w:b/>
                <w:color w:val="2E75B5"/>
                <w:sz w:val="22"/>
                <w:szCs w:val="22"/>
              </w:rPr>
            </w:pPr>
            <w:r>
              <w:rPr>
                <w:b/>
                <w:color w:val="2E75B5"/>
                <w:sz w:val="22"/>
                <w:szCs w:val="22"/>
              </w:rPr>
              <w:t>Disaggregation requirements</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78FCA7F" w14:textId="75C066AE" w:rsidR="00C01124" w:rsidRDefault="003F65A1" w:rsidP="00A3760B">
            <w:pPr>
              <w:pBdr>
                <w:top w:val="nil"/>
                <w:left w:val="nil"/>
                <w:bottom w:val="nil"/>
                <w:right w:val="nil"/>
                <w:between w:val="nil"/>
              </w:pBdr>
              <w:spacing w:before="0"/>
              <w:ind w:left="1080"/>
              <w:rPr>
                <w:i/>
                <w:color w:val="2E75B5"/>
                <w:sz w:val="22"/>
                <w:szCs w:val="22"/>
              </w:rPr>
            </w:pPr>
            <w:r>
              <w:rPr>
                <w:i/>
                <w:color w:val="2E75B5"/>
                <w:sz w:val="22"/>
                <w:szCs w:val="22"/>
              </w:rPr>
              <w:t>Urban/Rural</w:t>
            </w:r>
          </w:p>
        </w:tc>
      </w:tr>
      <w:tr w:rsidR="00C01124" w14:paraId="166EE2A8" w14:textId="77777777" w:rsidTr="00A3760B">
        <w:trPr>
          <w:trHeight w:val="707"/>
        </w:trPr>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849EF27" w14:textId="77777777" w:rsidR="00C01124" w:rsidRDefault="00000000">
            <w:pPr>
              <w:ind w:firstLine="720"/>
              <w:rPr>
                <w:color w:val="2E75B5"/>
                <w:sz w:val="22"/>
                <w:szCs w:val="22"/>
              </w:rPr>
            </w:pPr>
            <w:r>
              <w:rPr>
                <w:b/>
                <w:color w:val="2E75B5"/>
                <w:sz w:val="22"/>
                <w:szCs w:val="22"/>
              </w:rPr>
              <w:t xml:space="preserve">Further Information </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768B184"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2FECBCB8" w14:textId="77777777" w:rsidTr="00A3760B">
        <w:trPr>
          <w:trHeight w:val="276"/>
        </w:trPr>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6FA085F" w14:textId="77777777" w:rsidR="00C01124" w:rsidRDefault="00000000">
            <w:pPr>
              <w:ind w:firstLine="720"/>
              <w:rPr>
                <w:b/>
                <w:color w:val="2E75B5"/>
                <w:sz w:val="22"/>
                <w:szCs w:val="22"/>
              </w:rPr>
            </w:pPr>
            <w:r>
              <w:rPr>
                <w:b/>
                <w:color w:val="2E75B5"/>
                <w:sz w:val="22"/>
                <w:szCs w:val="22"/>
              </w:rPr>
              <w:t>Limitation</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1FE6F9" w14:textId="77777777" w:rsidR="00C01124" w:rsidRDefault="00000000">
            <w:pPr>
              <w:ind w:firstLine="720"/>
              <w:rPr>
                <w:i/>
                <w:color w:val="2E75B5"/>
                <w:sz w:val="22"/>
                <w:szCs w:val="22"/>
              </w:rPr>
            </w:pPr>
            <w:r>
              <w:rPr>
                <w:i/>
                <w:color w:val="2E75B5"/>
                <w:sz w:val="22"/>
                <w:szCs w:val="22"/>
              </w:rPr>
              <w:t>Limitation of data source, etc.</w:t>
            </w:r>
          </w:p>
        </w:tc>
      </w:tr>
      <w:tr w:rsidR="00C01124" w14:paraId="554EFB84" w14:textId="77777777" w:rsidTr="00A3760B">
        <w:trPr>
          <w:trHeight w:val="707"/>
        </w:trPr>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810A5A7" w14:textId="77777777" w:rsidR="00C01124" w:rsidRDefault="00000000">
            <w:pPr>
              <w:ind w:firstLine="720"/>
              <w:rPr>
                <w:b/>
                <w:color w:val="2E75B5"/>
                <w:sz w:val="22"/>
                <w:szCs w:val="22"/>
              </w:rPr>
            </w:pPr>
            <w:r>
              <w:rPr>
                <w:b/>
                <w:color w:val="2E75B5"/>
                <w:sz w:val="22"/>
                <w:szCs w:val="22"/>
              </w:rPr>
              <w:t>Tier Classification</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1AFC419" w14:textId="77777777" w:rsidR="00C01124" w:rsidRDefault="00000000">
            <w:pPr>
              <w:spacing w:after="0"/>
              <w:ind w:firstLine="720"/>
              <w:rPr>
                <w:i/>
                <w:color w:val="2E75B5"/>
                <w:sz w:val="22"/>
                <w:szCs w:val="22"/>
              </w:rPr>
            </w:pPr>
            <w:r>
              <w:rPr>
                <w:b/>
                <w:i/>
                <w:color w:val="2E75B5"/>
                <w:sz w:val="22"/>
                <w:szCs w:val="22"/>
                <w:u w:val="single"/>
              </w:rPr>
              <w:t>Tier I:</w:t>
            </w:r>
            <w:r>
              <w:rPr>
                <w:i/>
                <w:color w:val="2E75B5"/>
                <w:sz w:val="22"/>
                <w:szCs w:val="22"/>
              </w:rPr>
              <w:t xml:space="preserve"> Indicator is conceptually clear, has an internationally established methodology and standards are available, and data are regularly produced by countries for at least 50 per cent of countries and of the population in every region where the indicator is relevant. </w:t>
            </w:r>
          </w:p>
          <w:p w14:paraId="6F02B10C" w14:textId="77777777" w:rsidR="00C01124" w:rsidRDefault="00000000">
            <w:pPr>
              <w:spacing w:before="0"/>
              <w:ind w:firstLine="720"/>
              <w:rPr>
                <w:i/>
                <w:color w:val="2E75B5"/>
                <w:sz w:val="22"/>
                <w:szCs w:val="22"/>
              </w:rPr>
            </w:pPr>
            <w:r>
              <w:rPr>
                <w:i/>
                <w:color w:val="2E75B5"/>
                <w:sz w:val="22"/>
                <w:szCs w:val="22"/>
              </w:rPr>
              <w:t xml:space="preserve"> </w:t>
            </w:r>
          </w:p>
        </w:tc>
      </w:tr>
      <w:tr w:rsidR="00C01124" w14:paraId="50646DE2" w14:textId="77777777" w:rsidTr="00A3760B">
        <w:trPr>
          <w:trHeight w:val="707"/>
        </w:trPr>
        <w:tc>
          <w:tcPr>
            <w:tcW w:w="340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213CEFE" w14:textId="77777777" w:rsidR="00C01124" w:rsidRDefault="00000000">
            <w:pPr>
              <w:ind w:firstLine="720"/>
              <w:rPr>
                <w:b/>
                <w:color w:val="2E75B5"/>
                <w:sz w:val="22"/>
                <w:szCs w:val="22"/>
              </w:rPr>
            </w:pPr>
            <w:r>
              <w:rPr>
                <w:b/>
                <w:color w:val="2E75B5"/>
                <w:sz w:val="22"/>
                <w:szCs w:val="22"/>
              </w:rPr>
              <w:t>Baseline-Target</w:t>
            </w:r>
          </w:p>
        </w:tc>
        <w:tc>
          <w:tcPr>
            <w:tcW w:w="762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CF8D085" w14:textId="77777777" w:rsidR="00C01124" w:rsidRDefault="00000000">
            <w:pPr>
              <w:ind w:firstLine="720"/>
              <w:rPr>
                <w:color w:val="2E75B5"/>
                <w:sz w:val="22"/>
                <w:szCs w:val="22"/>
              </w:rPr>
            </w:pPr>
            <w:r>
              <w:rPr>
                <w:color w:val="2E75B5"/>
                <w:sz w:val="22"/>
                <w:szCs w:val="22"/>
              </w:rPr>
              <w:t>Baseline-86% Target-90%</w:t>
            </w:r>
          </w:p>
        </w:tc>
      </w:tr>
    </w:tbl>
    <w:p w14:paraId="37D862B3" w14:textId="77777777" w:rsidR="00C01124" w:rsidRDefault="00C01124">
      <w:pPr>
        <w:rPr>
          <w:sz w:val="22"/>
          <w:szCs w:val="22"/>
        </w:rPr>
      </w:pPr>
    </w:p>
    <w:tbl>
      <w:tblPr>
        <w:tblStyle w:val="a5"/>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19"/>
        <w:gridCol w:w="7910"/>
      </w:tblGrid>
      <w:tr w:rsidR="00A3760B" w14:paraId="6E1F1B6B"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3B43548" w14:textId="77777777" w:rsidR="00A3760B" w:rsidRDefault="00A3760B" w:rsidP="001F41A0">
            <w:pPr>
              <w:ind w:firstLine="720"/>
              <w:rPr>
                <w:b/>
                <w:color w:val="2E75B5"/>
                <w:sz w:val="22"/>
                <w:szCs w:val="22"/>
              </w:rPr>
            </w:pPr>
            <w:r>
              <w:rPr>
                <w:b/>
                <w:color w:val="2E75B5"/>
                <w:sz w:val="22"/>
                <w:szCs w:val="22"/>
              </w:rPr>
              <w:lastRenderedPageBreak/>
              <w:t>Group</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36CC06E" w14:textId="77777777" w:rsidR="00A3760B" w:rsidRDefault="00A3760B" w:rsidP="001F41A0">
            <w:pPr>
              <w:ind w:firstLine="720"/>
              <w:rPr>
                <w:i/>
                <w:color w:val="2E75B5"/>
                <w:sz w:val="22"/>
                <w:szCs w:val="22"/>
              </w:rPr>
            </w:pPr>
            <w:r>
              <w:rPr>
                <w:i/>
                <w:color w:val="2E75B5"/>
                <w:sz w:val="22"/>
                <w:szCs w:val="22"/>
              </w:rPr>
              <w:t>KPA 3</w:t>
            </w:r>
          </w:p>
        </w:tc>
      </w:tr>
      <w:tr w:rsidR="00A3760B" w14:paraId="51262FAE"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A6BC172" w14:textId="77777777" w:rsidR="00A3760B" w:rsidRDefault="00A3760B" w:rsidP="001F41A0">
            <w:pPr>
              <w:ind w:firstLine="720"/>
              <w:rPr>
                <w:b/>
                <w:color w:val="2E75B5"/>
                <w:sz w:val="22"/>
                <w:szCs w:val="22"/>
              </w:rPr>
            </w:pPr>
            <w:r>
              <w:rPr>
                <w:b/>
                <w:color w:val="2E75B5"/>
                <w:sz w:val="22"/>
                <w:szCs w:val="22"/>
              </w:rPr>
              <w:t>Indicator Name</w:t>
            </w:r>
          </w:p>
        </w:tc>
        <w:tc>
          <w:tcPr>
            <w:tcW w:w="7910"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52E909B4" w14:textId="0FB4CC74" w:rsidR="00A3760B" w:rsidRDefault="00A3760B" w:rsidP="001F41A0">
            <w:pPr>
              <w:ind w:firstLine="720"/>
              <w:rPr>
                <w:b/>
                <w:i/>
                <w:color w:val="2E75B5"/>
                <w:sz w:val="22"/>
                <w:szCs w:val="22"/>
              </w:rPr>
            </w:pPr>
            <w:r>
              <w:rPr>
                <w:b/>
                <w:i/>
                <w:color w:val="2E75B5"/>
                <w:sz w:val="22"/>
                <w:szCs w:val="22"/>
              </w:rPr>
              <w:t>3.2a. Infant Mortality rate</w:t>
            </w:r>
          </w:p>
        </w:tc>
      </w:tr>
      <w:tr w:rsidR="00A3760B" w14:paraId="73C8DC37"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10018A0" w14:textId="77777777" w:rsidR="00A3760B" w:rsidRDefault="00A3760B" w:rsidP="001F41A0">
            <w:pPr>
              <w:ind w:firstLine="720"/>
              <w:rPr>
                <w:b/>
                <w:color w:val="2E75B5"/>
                <w:sz w:val="22"/>
                <w:szCs w:val="22"/>
              </w:rPr>
            </w:pPr>
            <w:r>
              <w:rPr>
                <w:b/>
                <w:color w:val="2E75B5"/>
                <w:sz w:val="22"/>
                <w:szCs w:val="22"/>
              </w:rPr>
              <w:t>Outcome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BBD99FA" w14:textId="77777777" w:rsidR="00A3760B" w:rsidRDefault="00A3760B" w:rsidP="001F41A0">
            <w:pPr>
              <w:ind w:firstLine="720"/>
              <w:rPr>
                <w:b/>
                <w:color w:val="2E75B5"/>
                <w:sz w:val="22"/>
                <w:szCs w:val="22"/>
              </w:rPr>
            </w:pPr>
            <w:r>
              <w:rPr>
                <w:b/>
                <w:color w:val="2E75B5"/>
                <w:sz w:val="22"/>
                <w:szCs w:val="22"/>
              </w:rPr>
              <w:t>Reduce maternal mortality rate and end preventable deaths or newborns and children under 5 years of age</w:t>
            </w:r>
          </w:p>
        </w:tc>
      </w:tr>
      <w:tr w:rsidR="00A3760B" w14:paraId="2341466E"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BB5265C" w14:textId="77777777" w:rsidR="00A3760B" w:rsidRDefault="00A3760B" w:rsidP="001F41A0">
            <w:pPr>
              <w:ind w:firstLine="720"/>
              <w:rPr>
                <w:b/>
                <w:color w:val="2E75B5"/>
                <w:sz w:val="22"/>
                <w:szCs w:val="22"/>
              </w:rPr>
            </w:pPr>
            <w:r>
              <w:rPr>
                <w:b/>
                <w:color w:val="2E75B5"/>
                <w:sz w:val="22"/>
                <w:szCs w:val="22"/>
              </w:rPr>
              <w:t>Alignment with existing global/regional frameworks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F8D8557" w14:textId="77777777" w:rsidR="00A3760B" w:rsidRDefault="00A3760B" w:rsidP="001F41A0">
            <w:pPr>
              <w:ind w:firstLine="720"/>
              <w:rPr>
                <w:i/>
                <w:color w:val="2E75B5"/>
                <w:sz w:val="22"/>
                <w:szCs w:val="22"/>
              </w:rPr>
            </w:pPr>
            <w:r>
              <w:rPr>
                <w:i/>
                <w:color w:val="2E75B5"/>
                <w:sz w:val="22"/>
                <w:szCs w:val="22"/>
              </w:rPr>
              <w:t>SDG:</w:t>
            </w:r>
            <w:r>
              <w:rPr>
                <w:sz w:val="22"/>
                <w:szCs w:val="22"/>
              </w:rPr>
              <w:t xml:space="preserve"> </w:t>
            </w:r>
            <w:r>
              <w:rPr>
                <w:i/>
                <w:color w:val="2E75B5"/>
                <w:sz w:val="22"/>
                <w:szCs w:val="22"/>
              </w:rPr>
              <w:t>3.2.1 Under-five mortality rate</w:t>
            </w:r>
          </w:p>
        </w:tc>
      </w:tr>
      <w:tr w:rsidR="00A3760B" w14:paraId="0F33EC62"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A37AC20" w14:textId="77777777" w:rsidR="00A3760B" w:rsidRDefault="00A3760B" w:rsidP="001F41A0">
            <w:pPr>
              <w:ind w:firstLine="720"/>
              <w:rPr>
                <w:b/>
                <w:color w:val="2E75B5"/>
                <w:sz w:val="22"/>
                <w:szCs w:val="22"/>
              </w:rPr>
            </w:pPr>
            <w:r>
              <w:rPr>
                <w:b/>
                <w:color w:val="2E75B5"/>
                <w:sz w:val="22"/>
                <w:szCs w:val="22"/>
              </w:rPr>
              <w:t>Lead Agency</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D30A02" w14:textId="77777777" w:rsidR="00A3760B" w:rsidRDefault="00A3760B" w:rsidP="001F41A0">
            <w:pPr>
              <w:ind w:firstLine="720"/>
              <w:rPr>
                <w:i/>
                <w:color w:val="2E75B5"/>
                <w:sz w:val="22"/>
                <w:szCs w:val="22"/>
              </w:rPr>
            </w:pPr>
            <w:r>
              <w:rPr>
                <w:i/>
                <w:color w:val="2E75B5"/>
                <w:sz w:val="22"/>
                <w:szCs w:val="22"/>
              </w:rPr>
              <w:t>MHMS</w:t>
            </w:r>
          </w:p>
        </w:tc>
      </w:tr>
      <w:tr w:rsidR="00A3760B" w14:paraId="5AE22F5A" w14:textId="77777777" w:rsidTr="001F41A0">
        <w:trPr>
          <w:trHeight w:val="56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6003687" w14:textId="77777777" w:rsidR="00A3760B" w:rsidRDefault="00A3760B" w:rsidP="001F41A0">
            <w:pPr>
              <w:ind w:firstLine="720"/>
              <w:rPr>
                <w:b/>
                <w:color w:val="2E75B5"/>
                <w:sz w:val="22"/>
                <w:szCs w:val="22"/>
              </w:rPr>
            </w:pPr>
            <w:r>
              <w:rPr>
                <w:b/>
                <w:color w:val="2E75B5"/>
                <w:sz w:val="22"/>
                <w:szCs w:val="22"/>
              </w:rPr>
              <w:t>Other Contributing Agencies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138CB75" w14:textId="77777777" w:rsidR="00A3760B" w:rsidRDefault="00A3760B" w:rsidP="001F41A0">
            <w:pPr>
              <w:ind w:firstLine="720"/>
              <w:rPr>
                <w:i/>
                <w:color w:val="2E75B5"/>
                <w:sz w:val="22"/>
                <w:szCs w:val="22"/>
              </w:rPr>
            </w:pPr>
            <w:r>
              <w:rPr>
                <w:i/>
                <w:color w:val="2E75B5"/>
                <w:sz w:val="22"/>
                <w:szCs w:val="22"/>
              </w:rPr>
              <w:t>All other agencies contributing to the indicator’s production</w:t>
            </w:r>
          </w:p>
        </w:tc>
      </w:tr>
      <w:tr w:rsidR="00A3760B" w14:paraId="4AEB383C" w14:textId="77777777" w:rsidTr="001F41A0">
        <w:trPr>
          <w:trHeight w:val="993"/>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23F8675" w14:textId="77777777" w:rsidR="00A3760B" w:rsidRDefault="00A3760B" w:rsidP="001F41A0">
            <w:pPr>
              <w:ind w:firstLine="720"/>
              <w:rPr>
                <w:color w:val="2E75B5"/>
                <w:sz w:val="22"/>
                <w:szCs w:val="22"/>
              </w:rPr>
            </w:pPr>
            <w:r>
              <w:rPr>
                <w:b/>
                <w:color w:val="2E75B5"/>
                <w:sz w:val="22"/>
                <w:szCs w:val="22"/>
              </w:rPr>
              <w:t>Definition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A160C85" w14:textId="77777777" w:rsidR="00A3760B" w:rsidRDefault="00A3760B" w:rsidP="001F41A0">
            <w:pPr>
              <w:ind w:firstLine="720"/>
              <w:rPr>
                <w:i/>
                <w:color w:val="2E75B5"/>
                <w:sz w:val="22"/>
                <w:szCs w:val="22"/>
              </w:rPr>
            </w:pPr>
            <w:r>
              <w:rPr>
                <w:i/>
                <w:color w:val="2E75B5"/>
                <w:sz w:val="22"/>
                <w:szCs w:val="22"/>
              </w:rPr>
              <w:t>Infant Mortality Rate is the number of deaths per 1,000 live births of children under on year of age.</w:t>
            </w:r>
          </w:p>
        </w:tc>
      </w:tr>
      <w:tr w:rsidR="00A3760B" w14:paraId="21E026BA"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D9418B" w14:textId="77777777" w:rsidR="00A3760B" w:rsidRDefault="00A3760B" w:rsidP="001F41A0">
            <w:pPr>
              <w:ind w:firstLine="720"/>
              <w:rPr>
                <w:b/>
                <w:color w:val="2E75B5"/>
                <w:sz w:val="22"/>
                <w:szCs w:val="22"/>
              </w:rPr>
            </w:pPr>
            <w:r>
              <w:rPr>
                <w:b/>
                <w:color w:val="2E75B5"/>
                <w:sz w:val="22"/>
                <w:szCs w:val="22"/>
              </w:rPr>
              <w:t xml:space="preserve">Rationale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5B452FA" w14:textId="77777777" w:rsidR="00A3760B" w:rsidRDefault="00A3760B" w:rsidP="001F41A0">
            <w:pPr>
              <w:ind w:firstLine="720"/>
              <w:jc w:val="both"/>
              <w:rPr>
                <w:i/>
                <w:color w:val="2E75B5"/>
                <w:sz w:val="22"/>
                <w:szCs w:val="22"/>
              </w:rPr>
            </w:pPr>
            <w:r>
              <w:rPr>
                <w:i/>
                <w:color w:val="FF0000"/>
                <w:sz w:val="22"/>
                <w:szCs w:val="22"/>
              </w:rPr>
              <w:t>The infant mortality rate (IMR) serves as a vital indicator of the overall effectiveness of the healthcare system in Kiribati. A high IMR often reflects challenges in maternal and child health services, including access to quality prenatal and postnatal care, safe childbirth, and infant health interventions.</w:t>
            </w:r>
          </w:p>
        </w:tc>
      </w:tr>
      <w:tr w:rsidR="00A3760B" w14:paraId="0CAB398D"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F3A623F" w14:textId="77777777" w:rsidR="00A3760B" w:rsidRDefault="00A3760B" w:rsidP="001F41A0">
            <w:pPr>
              <w:ind w:firstLine="720"/>
              <w:rPr>
                <w:color w:val="2E75B5"/>
                <w:sz w:val="22"/>
                <w:szCs w:val="22"/>
              </w:rPr>
            </w:pPr>
            <w:r>
              <w:rPr>
                <w:b/>
                <w:color w:val="2E75B5"/>
                <w:sz w:val="22"/>
                <w:szCs w:val="22"/>
              </w:rPr>
              <w:t>Calculation Method</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6DD7D8F6" w14:textId="77777777" w:rsidR="00A3760B" w:rsidRDefault="00A3760B" w:rsidP="001F41A0">
            <w:pPr>
              <w:ind w:firstLine="720"/>
              <w:rPr>
                <w:i/>
                <w:color w:val="2E75B5"/>
                <w:sz w:val="22"/>
                <w:szCs w:val="22"/>
              </w:rPr>
            </w:pPr>
            <w:r>
              <w:rPr>
                <w:i/>
                <w:color w:val="2E75B5"/>
                <w:sz w:val="22"/>
                <w:szCs w:val="22"/>
              </w:rPr>
              <w:t>The number of children dying under one year of age / number of live births during the year x 1,000</w:t>
            </w:r>
          </w:p>
        </w:tc>
      </w:tr>
      <w:tr w:rsidR="00A3760B" w14:paraId="6C7F3581"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CB8428" w14:textId="77777777" w:rsidR="00A3760B" w:rsidRDefault="00A3760B" w:rsidP="001F41A0">
            <w:pPr>
              <w:ind w:firstLine="720"/>
              <w:rPr>
                <w:color w:val="2E75B5"/>
                <w:sz w:val="22"/>
                <w:szCs w:val="22"/>
              </w:rPr>
            </w:pPr>
            <w:r>
              <w:rPr>
                <w:b/>
                <w:color w:val="2E75B5"/>
                <w:sz w:val="22"/>
                <w:szCs w:val="22"/>
              </w:rPr>
              <w:t>Data Sources</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5D99B345" w14:textId="77777777" w:rsidR="00A3760B" w:rsidRDefault="00A3760B" w:rsidP="001F41A0">
            <w:pPr>
              <w:ind w:firstLine="720"/>
              <w:rPr>
                <w:i/>
                <w:color w:val="2E75B5"/>
                <w:sz w:val="22"/>
                <w:szCs w:val="22"/>
              </w:rPr>
            </w:pPr>
            <w:r>
              <w:rPr>
                <w:i/>
                <w:color w:val="2E75B5"/>
                <w:sz w:val="22"/>
                <w:szCs w:val="22"/>
              </w:rPr>
              <w:t>KHS, MS1</w:t>
            </w:r>
          </w:p>
        </w:tc>
      </w:tr>
      <w:tr w:rsidR="00A3760B" w14:paraId="630A4C62"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7349517" w14:textId="77777777" w:rsidR="00A3760B" w:rsidRDefault="00A3760B" w:rsidP="001F41A0">
            <w:pPr>
              <w:ind w:firstLine="720"/>
              <w:rPr>
                <w:color w:val="2E75B5"/>
                <w:sz w:val="22"/>
                <w:szCs w:val="22"/>
              </w:rPr>
            </w:pPr>
            <w:r>
              <w:rPr>
                <w:b/>
                <w:color w:val="2E75B5"/>
                <w:sz w:val="22"/>
                <w:szCs w:val="22"/>
              </w:rPr>
              <w:lastRenderedPageBreak/>
              <w:t>Frequency of Data Collection</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67487DAD" w14:textId="77777777" w:rsidR="00A3760B" w:rsidRDefault="00A3760B" w:rsidP="001F41A0">
            <w:pPr>
              <w:ind w:firstLine="720"/>
              <w:rPr>
                <w:i/>
                <w:color w:val="00B050"/>
                <w:sz w:val="22"/>
                <w:szCs w:val="22"/>
              </w:rPr>
            </w:pPr>
            <w:r>
              <w:rPr>
                <w:i/>
                <w:color w:val="FF0000"/>
                <w:sz w:val="22"/>
                <w:szCs w:val="22"/>
              </w:rPr>
              <w:t>Recommend mid-term review</w:t>
            </w:r>
          </w:p>
        </w:tc>
      </w:tr>
      <w:tr w:rsidR="00A3760B" w14:paraId="736D741B" w14:textId="77777777" w:rsidTr="001F41A0">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213314" w14:textId="77777777" w:rsidR="00A3760B" w:rsidRDefault="00A3760B" w:rsidP="001F41A0">
            <w:pPr>
              <w:ind w:firstLine="720"/>
              <w:rPr>
                <w:b/>
                <w:color w:val="2E75B5"/>
                <w:sz w:val="22"/>
                <w:szCs w:val="22"/>
              </w:rPr>
            </w:pPr>
            <w:r>
              <w:rPr>
                <w:b/>
                <w:color w:val="2E75B5"/>
                <w:sz w:val="22"/>
                <w:szCs w:val="22"/>
              </w:rPr>
              <w:t>Disaggregation requirements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D7743B6" w14:textId="73F9F883" w:rsidR="00A3760B" w:rsidRPr="003F65A1" w:rsidRDefault="00A3760B" w:rsidP="003F65A1">
            <w:pPr>
              <w:numPr>
                <w:ilvl w:val="0"/>
                <w:numId w:val="4"/>
              </w:numPr>
              <w:pBdr>
                <w:top w:val="nil"/>
                <w:left w:val="nil"/>
                <w:bottom w:val="nil"/>
                <w:right w:val="nil"/>
                <w:between w:val="nil"/>
              </w:pBdr>
              <w:spacing w:after="0"/>
              <w:rPr>
                <w:i/>
                <w:color w:val="FF0000"/>
                <w:sz w:val="22"/>
                <w:szCs w:val="22"/>
              </w:rPr>
            </w:pPr>
            <w:r>
              <w:rPr>
                <w:i/>
                <w:color w:val="FF0000"/>
                <w:sz w:val="22"/>
                <w:szCs w:val="22"/>
              </w:rPr>
              <w:t>By sex</w:t>
            </w:r>
          </w:p>
        </w:tc>
      </w:tr>
      <w:tr w:rsidR="00A3760B" w14:paraId="26DB0EAF" w14:textId="77777777" w:rsidTr="001F41A0">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90C2B97" w14:textId="77777777" w:rsidR="00A3760B" w:rsidRDefault="00A3760B" w:rsidP="001F41A0">
            <w:pPr>
              <w:ind w:firstLine="720"/>
              <w:rPr>
                <w:color w:val="2E75B5"/>
                <w:sz w:val="22"/>
                <w:szCs w:val="22"/>
              </w:rPr>
            </w:pPr>
            <w:r>
              <w:rPr>
                <w:b/>
                <w:color w:val="2E75B5"/>
                <w:sz w:val="22"/>
                <w:szCs w:val="22"/>
              </w:rPr>
              <w:t xml:space="preserve">Further Information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2F11C64" w14:textId="77777777" w:rsidR="00A3760B" w:rsidRDefault="00A3760B" w:rsidP="001F41A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A3760B" w14:paraId="02EC0416" w14:textId="77777777" w:rsidTr="001F41A0">
        <w:trPr>
          <w:trHeight w:val="276"/>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CF07D9" w14:textId="77777777" w:rsidR="00A3760B" w:rsidRDefault="00A3760B" w:rsidP="001F41A0">
            <w:pPr>
              <w:ind w:firstLine="720"/>
              <w:rPr>
                <w:b/>
                <w:color w:val="2E75B5"/>
                <w:sz w:val="22"/>
                <w:szCs w:val="22"/>
              </w:rPr>
            </w:pPr>
            <w:r>
              <w:rPr>
                <w:b/>
                <w:color w:val="2E75B5"/>
                <w:sz w:val="22"/>
                <w:szCs w:val="22"/>
              </w:rPr>
              <w:t>Limitation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D6CD31D" w14:textId="77777777" w:rsidR="00A3760B" w:rsidRDefault="00A3760B" w:rsidP="001F41A0">
            <w:pPr>
              <w:ind w:firstLine="720"/>
              <w:rPr>
                <w:i/>
                <w:color w:val="2E75B5"/>
                <w:sz w:val="22"/>
                <w:szCs w:val="22"/>
              </w:rPr>
            </w:pPr>
            <w:r>
              <w:rPr>
                <w:i/>
                <w:color w:val="2E75B5"/>
                <w:sz w:val="22"/>
                <w:szCs w:val="22"/>
              </w:rPr>
              <w:t>Limitation of data source, etc.</w:t>
            </w:r>
          </w:p>
        </w:tc>
      </w:tr>
      <w:tr w:rsidR="00A3760B" w14:paraId="0C34B6E7" w14:textId="77777777" w:rsidTr="001F41A0">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3657FE8" w14:textId="77777777" w:rsidR="00A3760B" w:rsidRDefault="00A3760B" w:rsidP="001F41A0">
            <w:pPr>
              <w:ind w:firstLine="720"/>
              <w:rPr>
                <w:b/>
                <w:color w:val="2E75B5"/>
                <w:sz w:val="22"/>
                <w:szCs w:val="22"/>
              </w:rPr>
            </w:pPr>
            <w:r>
              <w:rPr>
                <w:b/>
                <w:color w:val="2E75B5"/>
                <w:sz w:val="22"/>
                <w:szCs w:val="22"/>
              </w:rPr>
              <w:t>Tier Classification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7E8BECC" w14:textId="77777777" w:rsidR="00A3760B" w:rsidRDefault="00A3760B" w:rsidP="001F41A0">
            <w:pPr>
              <w:spacing w:after="0"/>
              <w:ind w:firstLine="720"/>
              <w:rPr>
                <w:i/>
                <w:color w:val="2E75B5"/>
                <w:sz w:val="22"/>
                <w:szCs w:val="22"/>
              </w:rPr>
            </w:pPr>
            <w:r>
              <w:rPr>
                <w:b/>
                <w:i/>
                <w:color w:val="2E75B5"/>
                <w:sz w:val="22"/>
                <w:szCs w:val="22"/>
                <w:u w:val="single"/>
              </w:rPr>
              <w:t>Tier I:</w:t>
            </w:r>
            <w:r>
              <w:rPr>
                <w:i/>
                <w:color w:val="2E75B5"/>
                <w:sz w:val="22"/>
                <w:szCs w:val="22"/>
              </w:rPr>
              <w:t xml:space="preserve"> Indicator is conceptually clear, has an internationally established methodology and standards are available, and data are regularly produced by countries for at least 50 per cent of countries and of the population in every region where the indicator is relevant. </w:t>
            </w:r>
          </w:p>
          <w:p w14:paraId="16EC8EF3" w14:textId="77777777" w:rsidR="00A3760B" w:rsidRDefault="00A3760B" w:rsidP="001F41A0">
            <w:pPr>
              <w:spacing w:before="0"/>
              <w:ind w:firstLine="720"/>
              <w:rPr>
                <w:i/>
                <w:color w:val="2E75B5"/>
                <w:sz w:val="22"/>
                <w:szCs w:val="22"/>
              </w:rPr>
            </w:pPr>
            <w:r>
              <w:rPr>
                <w:i/>
                <w:color w:val="2E75B5"/>
                <w:sz w:val="22"/>
                <w:szCs w:val="22"/>
              </w:rPr>
              <w:t xml:space="preserve"> </w:t>
            </w:r>
          </w:p>
        </w:tc>
      </w:tr>
      <w:tr w:rsidR="00A3760B" w14:paraId="7E3BAEE2" w14:textId="77777777" w:rsidTr="001F41A0">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D597F5A" w14:textId="77777777" w:rsidR="00A3760B" w:rsidRDefault="00A3760B" w:rsidP="001F41A0">
            <w:pPr>
              <w:ind w:firstLine="720"/>
              <w:rPr>
                <w:b/>
                <w:color w:val="2E75B5"/>
                <w:sz w:val="22"/>
                <w:szCs w:val="22"/>
              </w:rPr>
            </w:pPr>
            <w:r>
              <w:rPr>
                <w:b/>
                <w:color w:val="2E75B5"/>
                <w:sz w:val="22"/>
                <w:szCs w:val="22"/>
              </w:rPr>
              <w:t>Baseline-Target</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D778BD1" w14:textId="57BF9C1F" w:rsidR="00A3760B" w:rsidRDefault="00A3760B" w:rsidP="001F41A0">
            <w:pPr>
              <w:ind w:firstLine="720"/>
              <w:rPr>
                <w:color w:val="2E75B5"/>
                <w:sz w:val="22"/>
                <w:szCs w:val="22"/>
              </w:rPr>
            </w:pPr>
            <w:r>
              <w:rPr>
                <w:color w:val="2E75B5"/>
                <w:sz w:val="22"/>
                <w:szCs w:val="22"/>
              </w:rPr>
              <w:t>Baseline-21.2 per 1000 live birth</w:t>
            </w:r>
            <w:r w:rsidR="003F65A1">
              <w:rPr>
                <w:color w:val="2E75B5"/>
                <w:sz w:val="22"/>
                <w:szCs w:val="22"/>
              </w:rPr>
              <w:t>,</w:t>
            </w:r>
            <w:r>
              <w:rPr>
                <w:color w:val="2E75B5"/>
                <w:sz w:val="22"/>
                <w:szCs w:val="22"/>
              </w:rPr>
              <w:t xml:space="preserve"> Target-15 per 1000 live birth</w:t>
            </w:r>
          </w:p>
        </w:tc>
      </w:tr>
    </w:tbl>
    <w:p w14:paraId="52B10BC3" w14:textId="77777777" w:rsidR="00A3760B" w:rsidRDefault="00A3760B" w:rsidP="00A3760B">
      <w:pPr>
        <w:rPr>
          <w:sz w:val="22"/>
          <w:szCs w:val="22"/>
        </w:rPr>
      </w:pPr>
    </w:p>
    <w:p w14:paraId="034F4094" w14:textId="77777777" w:rsidR="00C01124" w:rsidRDefault="00C01124">
      <w:pPr>
        <w:rPr>
          <w:sz w:val="22"/>
          <w:szCs w:val="22"/>
        </w:rPr>
      </w:pPr>
    </w:p>
    <w:p w14:paraId="5CDB1C28" w14:textId="77777777" w:rsidR="00A3760B" w:rsidRDefault="00A3760B">
      <w:pPr>
        <w:rPr>
          <w:sz w:val="22"/>
          <w:szCs w:val="22"/>
        </w:rPr>
      </w:pPr>
    </w:p>
    <w:p w14:paraId="4DDDB4FE" w14:textId="77777777" w:rsidR="00A3760B" w:rsidRDefault="00A3760B">
      <w:pPr>
        <w:rPr>
          <w:sz w:val="22"/>
          <w:szCs w:val="22"/>
        </w:rPr>
      </w:pPr>
    </w:p>
    <w:p w14:paraId="28707E24" w14:textId="77777777" w:rsidR="00A3760B" w:rsidRDefault="00A3760B">
      <w:pPr>
        <w:rPr>
          <w:sz w:val="22"/>
          <w:szCs w:val="22"/>
        </w:rPr>
      </w:pPr>
    </w:p>
    <w:p w14:paraId="712A6D68" w14:textId="77777777" w:rsidR="00A3760B" w:rsidRDefault="00A3760B">
      <w:pPr>
        <w:rPr>
          <w:sz w:val="22"/>
          <w:szCs w:val="22"/>
        </w:rPr>
      </w:pPr>
    </w:p>
    <w:p w14:paraId="727DAC83" w14:textId="77777777" w:rsidR="00A3760B" w:rsidRDefault="00A3760B">
      <w:pPr>
        <w:rPr>
          <w:sz w:val="22"/>
          <w:szCs w:val="22"/>
        </w:rPr>
      </w:pPr>
    </w:p>
    <w:p w14:paraId="4D4C153C" w14:textId="77777777" w:rsidR="00A3760B" w:rsidRDefault="00A3760B">
      <w:pPr>
        <w:rPr>
          <w:sz w:val="22"/>
          <w:szCs w:val="22"/>
        </w:rPr>
      </w:pPr>
    </w:p>
    <w:tbl>
      <w:tblPr>
        <w:tblStyle w:val="a4"/>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19"/>
        <w:gridCol w:w="7910"/>
      </w:tblGrid>
      <w:tr w:rsidR="00C01124" w14:paraId="1206D3E9"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26D0F30" w14:textId="77777777" w:rsidR="00C01124" w:rsidRDefault="00000000">
            <w:pPr>
              <w:ind w:firstLine="720"/>
              <w:rPr>
                <w:b/>
                <w:color w:val="2E75B5"/>
                <w:sz w:val="22"/>
                <w:szCs w:val="22"/>
              </w:rPr>
            </w:pPr>
            <w:r>
              <w:rPr>
                <w:b/>
                <w:color w:val="2E75B5"/>
                <w:sz w:val="22"/>
                <w:szCs w:val="22"/>
              </w:rPr>
              <w:lastRenderedPageBreak/>
              <w:t>Group</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CEC585D" w14:textId="77777777" w:rsidR="00C01124" w:rsidRDefault="00000000">
            <w:pPr>
              <w:ind w:firstLine="720"/>
              <w:rPr>
                <w:i/>
                <w:color w:val="2E75B5"/>
                <w:sz w:val="22"/>
                <w:szCs w:val="22"/>
              </w:rPr>
            </w:pPr>
            <w:r>
              <w:rPr>
                <w:i/>
                <w:color w:val="2E75B5"/>
                <w:sz w:val="22"/>
                <w:szCs w:val="22"/>
              </w:rPr>
              <w:t>KPA 3</w:t>
            </w:r>
          </w:p>
        </w:tc>
      </w:tr>
      <w:tr w:rsidR="00C01124" w14:paraId="2176DF18"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AFC4951" w14:textId="77777777" w:rsidR="00C01124" w:rsidRDefault="00000000">
            <w:pPr>
              <w:ind w:firstLine="720"/>
              <w:rPr>
                <w:b/>
                <w:color w:val="2E75B5"/>
                <w:sz w:val="22"/>
                <w:szCs w:val="22"/>
              </w:rPr>
            </w:pPr>
            <w:r>
              <w:rPr>
                <w:b/>
                <w:color w:val="2E75B5"/>
                <w:sz w:val="22"/>
                <w:szCs w:val="22"/>
              </w:rPr>
              <w:t>Indicator Name</w:t>
            </w:r>
          </w:p>
        </w:tc>
        <w:tc>
          <w:tcPr>
            <w:tcW w:w="7910"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2B9580B1" w14:textId="39A01B57" w:rsidR="00C01124" w:rsidRDefault="00000000">
            <w:pPr>
              <w:ind w:firstLine="720"/>
              <w:rPr>
                <w:b/>
                <w:i/>
                <w:color w:val="2E75B5"/>
                <w:sz w:val="22"/>
                <w:szCs w:val="22"/>
              </w:rPr>
            </w:pPr>
            <w:r>
              <w:rPr>
                <w:b/>
                <w:i/>
                <w:color w:val="2E75B5"/>
                <w:sz w:val="22"/>
                <w:szCs w:val="22"/>
              </w:rPr>
              <w:t>3.2</w:t>
            </w:r>
            <w:r w:rsidR="00A3760B">
              <w:rPr>
                <w:b/>
                <w:i/>
                <w:color w:val="2E75B5"/>
                <w:sz w:val="22"/>
                <w:szCs w:val="22"/>
              </w:rPr>
              <w:t>b</w:t>
            </w:r>
            <w:r>
              <w:rPr>
                <w:b/>
                <w:i/>
                <w:color w:val="2E75B5"/>
                <w:sz w:val="22"/>
                <w:szCs w:val="22"/>
              </w:rPr>
              <w:t>. Total Fertility rate</w:t>
            </w:r>
          </w:p>
        </w:tc>
      </w:tr>
      <w:tr w:rsidR="00C01124" w14:paraId="1C1B5978"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859588F" w14:textId="77777777" w:rsidR="00C01124" w:rsidRDefault="00000000">
            <w:pPr>
              <w:ind w:firstLine="720"/>
              <w:rPr>
                <w:b/>
                <w:color w:val="2E75B5"/>
                <w:sz w:val="22"/>
                <w:szCs w:val="22"/>
              </w:rPr>
            </w:pPr>
            <w:r>
              <w:rPr>
                <w:b/>
                <w:color w:val="2E75B5"/>
                <w:sz w:val="22"/>
                <w:szCs w:val="22"/>
              </w:rPr>
              <w:t>Outcome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6A752AC" w14:textId="77777777" w:rsidR="00C01124" w:rsidRDefault="00000000">
            <w:pPr>
              <w:ind w:firstLine="720"/>
              <w:rPr>
                <w:color w:val="2E75B5"/>
                <w:sz w:val="22"/>
                <w:szCs w:val="22"/>
              </w:rPr>
            </w:pPr>
            <w:r>
              <w:rPr>
                <w:color w:val="2E75B5"/>
                <w:sz w:val="22"/>
                <w:szCs w:val="22"/>
              </w:rPr>
              <w:t>Reduce maternal mortality and end preventable deaths of newborns and children under 5 years of age</w:t>
            </w:r>
          </w:p>
        </w:tc>
      </w:tr>
      <w:tr w:rsidR="00C01124" w14:paraId="6E1DA999"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04400EC" w14:textId="77777777" w:rsidR="00C01124" w:rsidRDefault="00000000">
            <w:pPr>
              <w:ind w:firstLine="720"/>
              <w:rPr>
                <w:b/>
                <w:color w:val="2E75B5"/>
                <w:sz w:val="22"/>
                <w:szCs w:val="22"/>
              </w:rPr>
            </w:pPr>
            <w:r>
              <w:rPr>
                <w:b/>
                <w:color w:val="2E75B5"/>
                <w:sz w:val="22"/>
                <w:szCs w:val="22"/>
              </w:rPr>
              <w:t>Alignment with existing global/regional frameworks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BE43DA5" w14:textId="77777777" w:rsidR="00C01124" w:rsidRDefault="00000000">
            <w:pPr>
              <w:ind w:firstLine="720"/>
              <w:rPr>
                <w:i/>
                <w:color w:val="2E75B5"/>
                <w:sz w:val="22"/>
                <w:szCs w:val="22"/>
              </w:rPr>
            </w:pPr>
            <w:r>
              <w:rPr>
                <w:i/>
                <w:color w:val="2E75B5"/>
                <w:sz w:val="22"/>
                <w:szCs w:val="22"/>
              </w:rPr>
              <w:t>This section provides details of how closely this indicator aligns with existing global or regional indicator frameworks such as the SDGs</w:t>
            </w:r>
          </w:p>
        </w:tc>
      </w:tr>
      <w:tr w:rsidR="00C01124" w14:paraId="64CBB757"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3003771" w14:textId="77777777" w:rsidR="00C01124" w:rsidRDefault="00000000">
            <w:pPr>
              <w:ind w:firstLine="720"/>
              <w:rPr>
                <w:b/>
                <w:color w:val="2E75B5"/>
                <w:sz w:val="22"/>
                <w:szCs w:val="22"/>
              </w:rPr>
            </w:pPr>
            <w:r>
              <w:rPr>
                <w:b/>
                <w:color w:val="2E75B5"/>
                <w:sz w:val="22"/>
                <w:szCs w:val="22"/>
              </w:rPr>
              <w:t>Lead Agency</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A5B8A0C" w14:textId="77777777" w:rsidR="00C01124" w:rsidRDefault="00000000">
            <w:pPr>
              <w:ind w:firstLine="720"/>
              <w:rPr>
                <w:i/>
                <w:color w:val="2E75B5"/>
                <w:sz w:val="22"/>
                <w:szCs w:val="22"/>
              </w:rPr>
            </w:pPr>
            <w:r>
              <w:rPr>
                <w:i/>
                <w:color w:val="2E75B5"/>
                <w:sz w:val="22"/>
                <w:szCs w:val="22"/>
              </w:rPr>
              <w:t>MHMS</w:t>
            </w:r>
          </w:p>
        </w:tc>
      </w:tr>
      <w:tr w:rsidR="00C01124" w14:paraId="40F77B7C" w14:textId="77777777">
        <w:trPr>
          <w:trHeight w:val="56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645724C" w14:textId="77777777" w:rsidR="00C01124" w:rsidRDefault="00000000">
            <w:pPr>
              <w:ind w:firstLine="720"/>
              <w:rPr>
                <w:b/>
                <w:color w:val="2E75B5"/>
                <w:sz w:val="22"/>
                <w:szCs w:val="22"/>
              </w:rPr>
            </w:pPr>
            <w:r>
              <w:rPr>
                <w:b/>
                <w:color w:val="2E75B5"/>
                <w:sz w:val="22"/>
                <w:szCs w:val="22"/>
              </w:rPr>
              <w:t>Other Contributing Agencies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13ECAD0" w14:textId="77777777" w:rsidR="00C01124" w:rsidRDefault="00000000">
            <w:pPr>
              <w:ind w:firstLine="720"/>
              <w:rPr>
                <w:i/>
                <w:color w:val="2E75B5"/>
                <w:sz w:val="22"/>
                <w:szCs w:val="22"/>
              </w:rPr>
            </w:pPr>
            <w:r>
              <w:rPr>
                <w:i/>
                <w:color w:val="2E75B5"/>
                <w:sz w:val="22"/>
                <w:szCs w:val="22"/>
              </w:rPr>
              <w:t>All other agencies contributing to the indicator’s production</w:t>
            </w:r>
          </w:p>
        </w:tc>
      </w:tr>
      <w:tr w:rsidR="00C01124" w14:paraId="6593AF07" w14:textId="77777777">
        <w:trPr>
          <w:trHeight w:val="993"/>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149096E" w14:textId="77777777" w:rsidR="00C01124" w:rsidRDefault="00000000">
            <w:pPr>
              <w:ind w:firstLine="720"/>
              <w:rPr>
                <w:color w:val="2E75B5"/>
                <w:sz w:val="22"/>
                <w:szCs w:val="22"/>
              </w:rPr>
            </w:pPr>
            <w:r>
              <w:rPr>
                <w:b/>
                <w:color w:val="2E75B5"/>
                <w:sz w:val="22"/>
                <w:szCs w:val="22"/>
              </w:rPr>
              <w:t>Definition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9FBA272" w14:textId="77777777" w:rsidR="00C01124" w:rsidRDefault="00000000">
            <w:pPr>
              <w:ind w:firstLine="720"/>
              <w:rPr>
                <w:i/>
                <w:color w:val="2E75B5"/>
                <w:sz w:val="22"/>
                <w:szCs w:val="22"/>
              </w:rPr>
            </w:pPr>
            <w:r>
              <w:rPr>
                <w:i/>
                <w:color w:val="2E75B5"/>
                <w:sz w:val="22"/>
                <w:szCs w:val="22"/>
              </w:rPr>
              <w:t>Refers to the probability a newborn would die before reaching exactly 5 years of age, expressed per 1,000 live births.</w:t>
            </w:r>
          </w:p>
        </w:tc>
      </w:tr>
      <w:tr w:rsidR="00C01124" w14:paraId="31884AFA"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DAE818C" w14:textId="77777777" w:rsidR="00C01124" w:rsidRDefault="00000000">
            <w:pPr>
              <w:ind w:firstLine="720"/>
              <w:rPr>
                <w:b/>
                <w:color w:val="2E75B5"/>
                <w:sz w:val="22"/>
                <w:szCs w:val="22"/>
              </w:rPr>
            </w:pPr>
            <w:r>
              <w:rPr>
                <w:b/>
                <w:color w:val="2E75B5"/>
                <w:sz w:val="22"/>
                <w:szCs w:val="22"/>
              </w:rPr>
              <w:t xml:space="preserve">Rationale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AACC82D" w14:textId="77777777" w:rsidR="00C01124" w:rsidRDefault="00000000">
            <w:pPr>
              <w:ind w:firstLine="720"/>
              <w:jc w:val="both"/>
              <w:rPr>
                <w:i/>
                <w:color w:val="2E75B5"/>
                <w:sz w:val="22"/>
                <w:szCs w:val="22"/>
              </w:rPr>
            </w:pPr>
            <w:r>
              <w:rPr>
                <w:i/>
                <w:color w:val="FF0000"/>
                <w:sz w:val="22"/>
                <w:szCs w:val="22"/>
              </w:rPr>
              <w:t>The Total Fertility Rate (TFR) is a key indicator for understanding population growth and demographic trends in Kiribati. Given its unique geographic and social context, monitoring TFR helps policymakers anticipate changes in population size and structure, which can inform resource planning and development strategies.</w:t>
            </w:r>
          </w:p>
        </w:tc>
      </w:tr>
      <w:tr w:rsidR="00C01124" w14:paraId="427919BC"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4B1307C" w14:textId="77777777" w:rsidR="00C01124" w:rsidRDefault="00000000">
            <w:pPr>
              <w:ind w:firstLine="720"/>
              <w:rPr>
                <w:color w:val="2E75B5"/>
                <w:sz w:val="22"/>
                <w:szCs w:val="22"/>
              </w:rPr>
            </w:pPr>
            <w:r>
              <w:rPr>
                <w:b/>
                <w:color w:val="2E75B5"/>
                <w:sz w:val="22"/>
                <w:szCs w:val="22"/>
              </w:rPr>
              <w:t>Calculation Method</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2C9DF2D1" w14:textId="567BBF04" w:rsidR="00C01124" w:rsidRPr="00123B68" w:rsidRDefault="00123B68" w:rsidP="00123B68">
            <w:pPr>
              <w:rPr>
                <w:color w:val="000000"/>
                <w:kern w:val="0"/>
                <w:sz w:val="22"/>
                <w:szCs w:val="22"/>
                <w:lang w:eastAsia="en-KI"/>
              </w:rPr>
            </w:pPr>
            <w:r w:rsidRPr="00123B68">
              <w:rPr>
                <w:color w:val="4472C4" w:themeColor="accent1"/>
                <w:sz w:val="22"/>
                <w:szCs w:val="22"/>
              </w:rPr>
              <w:t>The number of children dying under one year of age / number of live births during the year x 1,000</w:t>
            </w:r>
          </w:p>
        </w:tc>
      </w:tr>
      <w:tr w:rsidR="00C01124" w14:paraId="0AE4632E"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ADD2B05" w14:textId="77777777" w:rsidR="00C01124" w:rsidRDefault="00000000">
            <w:pPr>
              <w:ind w:firstLine="720"/>
              <w:rPr>
                <w:color w:val="2E75B5"/>
                <w:sz w:val="22"/>
                <w:szCs w:val="22"/>
              </w:rPr>
            </w:pPr>
            <w:r>
              <w:rPr>
                <w:b/>
                <w:color w:val="2E75B5"/>
                <w:sz w:val="22"/>
                <w:szCs w:val="22"/>
              </w:rPr>
              <w:t>Data Sources</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51C843F8" w14:textId="77777777" w:rsidR="00C01124" w:rsidRDefault="00000000">
            <w:pPr>
              <w:ind w:firstLine="720"/>
              <w:rPr>
                <w:i/>
                <w:color w:val="2E75B5"/>
                <w:sz w:val="22"/>
                <w:szCs w:val="22"/>
              </w:rPr>
            </w:pPr>
            <w:r>
              <w:rPr>
                <w:i/>
                <w:color w:val="2E75B5"/>
                <w:sz w:val="22"/>
                <w:szCs w:val="22"/>
              </w:rPr>
              <w:t>The potential primary or secondary source/s for collecting data for the indicator at the country level is required in this section.</w:t>
            </w:r>
          </w:p>
        </w:tc>
      </w:tr>
      <w:tr w:rsidR="00C01124" w14:paraId="057530A7"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6BD8644" w14:textId="77777777" w:rsidR="00C01124" w:rsidRDefault="00000000">
            <w:pPr>
              <w:ind w:firstLine="720"/>
              <w:rPr>
                <w:color w:val="2E75B5"/>
                <w:sz w:val="22"/>
                <w:szCs w:val="22"/>
              </w:rPr>
            </w:pPr>
            <w:r>
              <w:rPr>
                <w:b/>
                <w:color w:val="2E75B5"/>
                <w:sz w:val="22"/>
                <w:szCs w:val="22"/>
              </w:rPr>
              <w:lastRenderedPageBreak/>
              <w:t>Frequency of Data Collection</w:t>
            </w:r>
          </w:p>
        </w:tc>
        <w:tc>
          <w:tcPr>
            <w:tcW w:w="7910"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5FD4E57F" w14:textId="77777777" w:rsidR="00C01124" w:rsidRDefault="00000000">
            <w:pPr>
              <w:ind w:firstLine="720"/>
              <w:rPr>
                <w:i/>
                <w:color w:val="2E75B5"/>
                <w:sz w:val="22"/>
                <w:szCs w:val="22"/>
              </w:rPr>
            </w:pPr>
            <w:r>
              <w:rPr>
                <w:i/>
                <w:color w:val="2E75B5"/>
                <w:sz w:val="22"/>
                <w:szCs w:val="22"/>
              </w:rPr>
              <w:t>This may include information on frequency of collecting data at the country level</w:t>
            </w:r>
          </w:p>
        </w:tc>
      </w:tr>
      <w:tr w:rsidR="00C01124" w14:paraId="5E63FADA"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BD81F47" w14:textId="77777777" w:rsidR="00C01124" w:rsidRDefault="00000000">
            <w:pPr>
              <w:ind w:firstLine="720"/>
              <w:rPr>
                <w:b/>
                <w:color w:val="2E75B5"/>
                <w:sz w:val="22"/>
                <w:szCs w:val="22"/>
              </w:rPr>
            </w:pPr>
            <w:r>
              <w:rPr>
                <w:b/>
                <w:color w:val="2E75B5"/>
                <w:sz w:val="22"/>
                <w:szCs w:val="22"/>
              </w:rPr>
              <w:t>Disaggregation requirements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D34D1DE" w14:textId="77777777" w:rsidR="00C01124" w:rsidRDefault="00000000">
            <w:pPr>
              <w:ind w:firstLine="720"/>
              <w:rPr>
                <w:i/>
                <w:color w:val="2E75B5"/>
                <w:sz w:val="22"/>
                <w:szCs w:val="22"/>
              </w:rPr>
            </w:pPr>
            <w:r>
              <w:rPr>
                <w:i/>
                <w:color w:val="2E75B5"/>
                <w:sz w:val="22"/>
                <w:szCs w:val="22"/>
              </w:rPr>
              <w:t>This section provides details of the level of disaggregation required for the indicator (</w:t>
            </w:r>
            <w:proofErr w:type="spellStart"/>
            <w:r>
              <w:rPr>
                <w:i/>
                <w:color w:val="2E75B5"/>
                <w:sz w:val="22"/>
                <w:szCs w:val="22"/>
              </w:rPr>
              <w:t>eg</w:t>
            </w:r>
            <w:proofErr w:type="spellEnd"/>
            <w:r>
              <w:rPr>
                <w:i/>
                <w:color w:val="2E75B5"/>
                <w:sz w:val="22"/>
                <w:szCs w:val="22"/>
              </w:rPr>
              <w:t xml:space="preserve">, sex, urban/rural, </w:t>
            </w:r>
            <w:proofErr w:type="spellStart"/>
            <w:r>
              <w:rPr>
                <w:i/>
                <w:color w:val="2E75B5"/>
                <w:sz w:val="22"/>
                <w:szCs w:val="22"/>
              </w:rPr>
              <w:t>etc</w:t>
            </w:r>
            <w:proofErr w:type="spellEnd"/>
            <w:r>
              <w:rPr>
                <w:i/>
                <w:color w:val="2E75B5"/>
                <w:sz w:val="22"/>
                <w:szCs w:val="22"/>
              </w:rPr>
              <w:t>)</w:t>
            </w:r>
          </w:p>
        </w:tc>
      </w:tr>
      <w:tr w:rsidR="00C01124" w14:paraId="4EF49007"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9B68CB" w14:textId="77777777" w:rsidR="00C01124" w:rsidRDefault="00000000">
            <w:pPr>
              <w:ind w:firstLine="720"/>
              <w:rPr>
                <w:color w:val="2E75B5"/>
                <w:sz w:val="22"/>
                <w:szCs w:val="22"/>
              </w:rPr>
            </w:pPr>
            <w:r>
              <w:rPr>
                <w:b/>
                <w:color w:val="2E75B5"/>
                <w:sz w:val="22"/>
                <w:szCs w:val="22"/>
              </w:rPr>
              <w:t xml:space="preserve">Further Information </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10074B"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04E0152B" w14:textId="77777777">
        <w:trPr>
          <w:trHeight w:val="276"/>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74636D6" w14:textId="77777777" w:rsidR="00C01124" w:rsidRDefault="00000000">
            <w:pPr>
              <w:ind w:firstLine="720"/>
              <w:rPr>
                <w:b/>
                <w:color w:val="2E75B5"/>
                <w:sz w:val="22"/>
                <w:szCs w:val="22"/>
              </w:rPr>
            </w:pPr>
            <w:r>
              <w:rPr>
                <w:b/>
                <w:color w:val="2E75B5"/>
                <w:sz w:val="22"/>
                <w:szCs w:val="22"/>
              </w:rPr>
              <w:t>Limitation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BB25E7E" w14:textId="77777777" w:rsidR="00C01124" w:rsidRDefault="00000000">
            <w:pPr>
              <w:ind w:firstLine="720"/>
              <w:rPr>
                <w:i/>
                <w:color w:val="2E75B5"/>
                <w:sz w:val="22"/>
                <w:szCs w:val="22"/>
              </w:rPr>
            </w:pPr>
            <w:r>
              <w:rPr>
                <w:i/>
                <w:color w:val="2E75B5"/>
                <w:sz w:val="22"/>
                <w:szCs w:val="22"/>
              </w:rPr>
              <w:t>Limitation of data source, etc.</w:t>
            </w:r>
          </w:p>
        </w:tc>
      </w:tr>
      <w:tr w:rsidR="00C01124" w14:paraId="7294410F"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398BCCF" w14:textId="77777777" w:rsidR="00C01124" w:rsidRDefault="00000000">
            <w:pPr>
              <w:ind w:firstLine="720"/>
              <w:rPr>
                <w:b/>
                <w:color w:val="2E75B5"/>
                <w:sz w:val="22"/>
                <w:szCs w:val="22"/>
              </w:rPr>
            </w:pPr>
            <w:r>
              <w:rPr>
                <w:b/>
                <w:color w:val="2E75B5"/>
                <w:sz w:val="22"/>
                <w:szCs w:val="22"/>
              </w:rPr>
              <w:t>Tier Classification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5900ECB" w14:textId="77777777" w:rsidR="00C01124" w:rsidRDefault="00000000">
            <w:pPr>
              <w:ind w:firstLine="720"/>
              <w:rPr>
                <w:i/>
                <w:color w:val="2E75B5"/>
                <w:sz w:val="22"/>
                <w:szCs w:val="22"/>
              </w:rPr>
            </w:pPr>
            <w:r>
              <w:rPr>
                <w:b/>
                <w:i/>
                <w:color w:val="2E75B5"/>
                <w:sz w:val="22"/>
                <w:szCs w:val="22"/>
                <w:u w:val="single"/>
              </w:rPr>
              <w:t>Tier I:</w:t>
            </w:r>
            <w:r>
              <w:rPr>
                <w:i/>
                <w:color w:val="2E75B5"/>
                <w:sz w:val="22"/>
                <w:szCs w:val="22"/>
              </w:rPr>
              <w:t xml:space="preserve"> Indicator is conceptually clear, has an internationally established methodology and standards are available, and data are regularly produced by countries for at least 50 per cent of countries and of the population in every region where the indicator is relevant.  </w:t>
            </w:r>
          </w:p>
        </w:tc>
      </w:tr>
      <w:tr w:rsidR="00C01124" w14:paraId="6FBB4DBF" w14:textId="77777777">
        <w:trPr>
          <w:trHeight w:val="707"/>
        </w:trPr>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90C8F2" w14:textId="77777777" w:rsidR="00C01124" w:rsidRDefault="00000000">
            <w:pPr>
              <w:ind w:firstLine="720"/>
              <w:rPr>
                <w:b/>
                <w:color w:val="2E75B5"/>
                <w:sz w:val="22"/>
                <w:szCs w:val="22"/>
              </w:rPr>
            </w:pPr>
            <w:r>
              <w:rPr>
                <w:b/>
                <w:color w:val="2E75B5"/>
                <w:sz w:val="22"/>
                <w:szCs w:val="22"/>
              </w:rPr>
              <w:t>Baseline-Target</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979C65B" w14:textId="011A36B4" w:rsidR="00C01124" w:rsidRDefault="00000000">
            <w:pPr>
              <w:ind w:firstLine="720"/>
              <w:rPr>
                <w:color w:val="2E75B5"/>
                <w:sz w:val="22"/>
                <w:szCs w:val="22"/>
              </w:rPr>
            </w:pPr>
            <w:r>
              <w:rPr>
                <w:color w:val="2E75B5"/>
                <w:sz w:val="22"/>
                <w:szCs w:val="22"/>
              </w:rPr>
              <w:t>Baseline-</w:t>
            </w:r>
            <w:r w:rsidR="008A5BB6">
              <w:rPr>
                <w:color w:val="2E75B5"/>
                <w:sz w:val="22"/>
                <w:szCs w:val="22"/>
              </w:rPr>
              <w:t>3.6</w:t>
            </w:r>
            <w:r>
              <w:rPr>
                <w:color w:val="2E75B5"/>
                <w:sz w:val="22"/>
                <w:szCs w:val="22"/>
              </w:rPr>
              <w:t xml:space="preserve"> per 1000 live birth Target-</w:t>
            </w:r>
            <w:r w:rsidR="008A5BB6">
              <w:rPr>
                <w:color w:val="2E75B5"/>
                <w:sz w:val="22"/>
                <w:szCs w:val="22"/>
              </w:rPr>
              <w:t>3.0</w:t>
            </w:r>
            <w:r>
              <w:rPr>
                <w:color w:val="2E75B5"/>
                <w:sz w:val="22"/>
                <w:szCs w:val="22"/>
              </w:rPr>
              <w:t xml:space="preserve"> per 1000 live birth</w:t>
            </w:r>
          </w:p>
        </w:tc>
      </w:tr>
    </w:tbl>
    <w:p w14:paraId="7FA29D88" w14:textId="77777777" w:rsidR="00C01124" w:rsidRDefault="00C01124">
      <w:pPr>
        <w:ind w:left="0"/>
        <w:rPr>
          <w:sz w:val="22"/>
          <w:szCs w:val="22"/>
        </w:rPr>
      </w:pPr>
    </w:p>
    <w:p w14:paraId="09842393" w14:textId="77777777" w:rsidR="00A3760B" w:rsidRDefault="00A3760B">
      <w:pPr>
        <w:ind w:left="0"/>
        <w:rPr>
          <w:sz w:val="22"/>
          <w:szCs w:val="22"/>
        </w:rPr>
      </w:pPr>
    </w:p>
    <w:p w14:paraId="4365E63F" w14:textId="77777777" w:rsidR="00A3760B" w:rsidRDefault="00A3760B">
      <w:pPr>
        <w:ind w:left="0"/>
        <w:rPr>
          <w:sz w:val="22"/>
          <w:szCs w:val="22"/>
        </w:rPr>
      </w:pPr>
    </w:p>
    <w:p w14:paraId="7E866656" w14:textId="77777777" w:rsidR="00A3760B" w:rsidRDefault="00A3760B">
      <w:pPr>
        <w:ind w:left="0"/>
        <w:rPr>
          <w:sz w:val="22"/>
          <w:szCs w:val="22"/>
        </w:rPr>
      </w:pPr>
    </w:p>
    <w:p w14:paraId="76F4499C" w14:textId="77777777" w:rsidR="00A3760B" w:rsidRDefault="00A3760B">
      <w:pPr>
        <w:ind w:left="0"/>
        <w:rPr>
          <w:sz w:val="22"/>
          <w:szCs w:val="22"/>
        </w:rPr>
      </w:pPr>
    </w:p>
    <w:p w14:paraId="103E6367" w14:textId="77777777" w:rsidR="00A3760B" w:rsidRDefault="00A3760B">
      <w:pPr>
        <w:ind w:left="0"/>
        <w:rPr>
          <w:sz w:val="22"/>
          <w:szCs w:val="22"/>
        </w:rPr>
      </w:pPr>
    </w:p>
    <w:p w14:paraId="51BF32BF" w14:textId="77777777" w:rsidR="00A3760B" w:rsidRDefault="00A3760B">
      <w:pPr>
        <w:ind w:left="0"/>
        <w:rPr>
          <w:sz w:val="22"/>
          <w:szCs w:val="22"/>
        </w:rPr>
      </w:pPr>
    </w:p>
    <w:p w14:paraId="470D8F44" w14:textId="77777777" w:rsidR="00A3760B" w:rsidRDefault="00A3760B">
      <w:pPr>
        <w:ind w:left="0"/>
        <w:rPr>
          <w:sz w:val="22"/>
          <w:szCs w:val="22"/>
        </w:rPr>
      </w:pPr>
    </w:p>
    <w:tbl>
      <w:tblPr>
        <w:tblStyle w:val="a6"/>
        <w:tblW w:w="10350" w:type="dxa"/>
        <w:tblInd w:w="-180"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383"/>
        <w:gridCol w:w="6967"/>
      </w:tblGrid>
      <w:tr w:rsidR="00C01124" w14:paraId="3BA79251"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CACAD95" w14:textId="77777777" w:rsidR="00C01124" w:rsidRDefault="00000000">
            <w:pPr>
              <w:ind w:firstLine="720"/>
              <w:rPr>
                <w:b/>
                <w:color w:val="2E75B5"/>
                <w:sz w:val="22"/>
                <w:szCs w:val="22"/>
              </w:rPr>
            </w:pPr>
            <w:r>
              <w:rPr>
                <w:b/>
                <w:color w:val="2E75B5"/>
                <w:sz w:val="22"/>
                <w:szCs w:val="22"/>
              </w:rPr>
              <w:lastRenderedPageBreak/>
              <w:t>Group</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78BDCEF" w14:textId="77777777" w:rsidR="00C01124" w:rsidRDefault="00000000">
            <w:pPr>
              <w:ind w:firstLine="720"/>
              <w:rPr>
                <w:i/>
                <w:color w:val="2E75B5"/>
                <w:sz w:val="22"/>
                <w:szCs w:val="22"/>
              </w:rPr>
            </w:pPr>
            <w:r>
              <w:rPr>
                <w:i/>
                <w:color w:val="2E75B5"/>
                <w:sz w:val="22"/>
                <w:szCs w:val="22"/>
              </w:rPr>
              <w:t>KPA 3</w:t>
            </w:r>
          </w:p>
        </w:tc>
      </w:tr>
      <w:tr w:rsidR="00C01124" w14:paraId="54FBD129"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6A510EF" w14:textId="77777777" w:rsidR="00C01124" w:rsidRDefault="00000000">
            <w:pPr>
              <w:ind w:firstLine="720"/>
              <w:rPr>
                <w:b/>
                <w:color w:val="2E75B5"/>
                <w:sz w:val="22"/>
                <w:szCs w:val="22"/>
              </w:rPr>
            </w:pPr>
            <w:r>
              <w:rPr>
                <w:b/>
                <w:color w:val="2E75B5"/>
                <w:sz w:val="22"/>
                <w:szCs w:val="22"/>
              </w:rPr>
              <w:t>-Outcome</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5875CB2" w14:textId="77777777" w:rsidR="00C01124" w:rsidRDefault="00000000">
            <w:pPr>
              <w:ind w:firstLine="720"/>
              <w:rPr>
                <w:color w:val="2E75B5"/>
                <w:sz w:val="22"/>
                <w:szCs w:val="22"/>
              </w:rPr>
            </w:pPr>
            <w:r>
              <w:rPr>
                <w:color w:val="2E75B5"/>
                <w:sz w:val="22"/>
                <w:szCs w:val="22"/>
              </w:rPr>
              <w:t xml:space="preserve">Reduce the deaths of children under the age of 5 years old. </w:t>
            </w:r>
          </w:p>
        </w:tc>
      </w:tr>
      <w:tr w:rsidR="00C01124" w14:paraId="053955E4"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E599"/>
            <w:tcMar>
              <w:top w:w="90" w:type="dxa"/>
              <w:left w:w="90" w:type="dxa"/>
              <w:bottom w:w="90" w:type="dxa"/>
              <w:right w:w="90" w:type="dxa"/>
            </w:tcMar>
            <w:vAlign w:val="center"/>
          </w:tcPr>
          <w:p w14:paraId="5B93EA15" w14:textId="77777777" w:rsidR="00C01124" w:rsidRDefault="00000000">
            <w:pPr>
              <w:ind w:firstLine="720"/>
              <w:rPr>
                <w:b/>
                <w:color w:val="2E75B5"/>
                <w:sz w:val="22"/>
                <w:szCs w:val="22"/>
              </w:rPr>
            </w:pPr>
            <w:r>
              <w:rPr>
                <w:b/>
                <w:color w:val="2E75B5"/>
                <w:sz w:val="22"/>
                <w:szCs w:val="22"/>
              </w:rPr>
              <w:t>Indicator Name</w:t>
            </w:r>
          </w:p>
        </w:tc>
        <w:tc>
          <w:tcPr>
            <w:tcW w:w="6967" w:type="dxa"/>
            <w:tcBorders>
              <w:top w:val="single" w:sz="6" w:space="0" w:color="C1C1C1"/>
              <w:left w:val="single" w:sz="6" w:space="0" w:color="C1C1C1"/>
              <w:bottom w:val="single" w:sz="6" w:space="0" w:color="C1C1C1"/>
              <w:right w:val="single" w:sz="6" w:space="0" w:color="C1C1C1"/>
            </w:tcBorders>
            <w:shd w:val="clear" w:color="auto" w:fill="FFE599"/>
            <w:tcMar>
              <w:top w:w="90" w:type="dxa"/>
              <w:left w:w="90" w:type="dxa"/>
              <w:bottom w:w="90" w:type="dxa"/>
              <w:right w:w="90" w:type="dxa"/>
            </w:tcMar>
            <w:vAlign w:val="center"/>
          </w:tcPr>
          <w:p w14:paraId="54881FD0" w14:textId="77777777" w:rsidR="00C01124" w:rsidRDefault="00000000">
            <w:pPr>
              <w:ind w:firstLine="720"/>
              <w:rPr>
                <w:b/>
                <w:i/>
                <w:color w:val="2E75B5"/>
                <w:sz w:val="22"/>
                <w:szCs w:val="22"/>
              </w:rPr>
            </w:pPr>
            <w:r>
              <w:rPr>
                <w:b/>
                <w:i/>
                <w:color w:val="2E75B5"/>
                <w:sz w:val="22"/>
                <w:szCs w:val="22"/>
              </w:rPr>
              <w:t xml:space="preserve">3.2c. Under 5 mortality </w:t>
            </w:r>
            <w:proofErr w:type="gramStart"/>
            <w:r>
              <w:rPr>
                <w:b/>
                <w:i/>
                <w:color w:val="2E75B5"/>
                <w:sz w:val="22"/>
                <w:szCs w:val="22"/>
              </w:rPr>
              <w:t>rate</w:t>
            </w:r>
            <w:proofErr w:type="gramEnd"/>
            <w:r>
              <w:rPr>
                <w:b/>
                <w:i/>
                <w:color w:val="2E75B5"/>
                <w:sz w:val="22"/>
                <w:szCs w:val="22"/>
              </w:rPr>
              <w:t>.</w:t>
            </w:r>
          </w:p>
        </w:tc>
      </w:tr>
      <w:tr w:rsidR="00C01124" w14:paraId="0369821D" w14:textId="77777777" w:rsidTr="00123B68">
        <w:trPr>
          <w:trHeight w:val="1158"/>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3A0D1D1" w14:textId="77777777" w:rsidR="00C01124" w:rsidRDefault="00000000">
            <w:pPr>
              <w:ind w:firstLine="720"/>
              <w:rPr>
                <w:b/>
                <w:color w:val="2E75B5"/>
                <w:sz w:val="22"/>
                <w:szCs w:val="22"/>
              </w:rPr>
            </w:pPr>
            <w:r>
              <w:rPr>
                <w:b/>
                <w:color w:val="2E75B5"/>
                <w:sz w:val="22"/>
                <w:szCs w:val="22"/>
              </w:rPr>
              <w:t>Alignment with existing global/regional frameworks</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B9DE510" w14:textId="77777777" w:rsidR="00C01124" w:rsidRDefault="00000000">
            <w:pPr>
              <w:ind w:firstLine="720"/>
              <w:rPr>
                <w:i/>
                <w:color w:val="2E75B5"/>
                <w:sz w:val="22"/>
                <w:szCs w:val="22"/>
              </w:rPr>
            </w:pPr>
            <w:r>
              <w:rPr>
                <w:i/>
                <w:color w:val="2E75B5"/>
                <w:sz w:val="22"/>
                <w:szCs w:val="22"/>
              </w:rPr>
              <w:t>SDG 3.2.1 Under-five mortality rate</w:t>
            </w:r>
          </w:p>
        </w:tc>
      </w:tr>
      <w:tr w:rsidR="00C01124" w14:paraId="7558E61B"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1B14A36" w14:textId="77777777" w:rsidR="00C01124" w:rsidRDefault="00000000">
            <w:pPr>
              <w:ind w:firstLine="720"/>
              <w:rPr>
                <w:b/>
                <w:color w:val="2E75B5"/>
                <w:sz w:val="22"/>
                <w:szCs w:val="22"/>
              </w:rPr>
            </w:pPr>
            <w:r>
              <w:rPr>
                <w:b/>
                <w:color w:val="2E75B5"/>
                <w:sz w:val="22"/>
                <w:szCs w:val="22"/>
              </w:rPr>
              <w:t>Lead Agency</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978AB86" w14:textId="77777777" w:rsidR="00C01124" w:rsidRDefault="00000000">
            <w:pPr>
              <w:ind w:firstLine="720"/>
              <w:rPr>
                <w:i/>
                <w:color w:val="2E75B5"/>
                <w:sz w:val="22"/>
                <w:szCs w:val="22"/>
              </w:rPr>
            </w:pPr>
            <w:r>
              <w:rPr>
                <w:i/>
                <w:color w:val="2E75B5"/>
                <w:sz w:val="22"/>
                <w:szCs w:val="22"/>
              </w:rPr>
              <w:t xml:space="preserve">Ministry of Health &amp; Medical Services </w:t>
            </w:r>
          </w:p>
        </w:tc>
      </w:tr>
      <w:tr w:rsidR="00C01124" w14:paraId="7DF697BB" w14:textId="77777777" w:rsidTr="00A3760B">
        <w:trPr>
          <w:trHeight w:val="300"/>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E809401" w14:textId="77777777" w:rsidR="00C01124" w:rsidRDefault="00000000">
            <w:pPr>
              <w:ind w:firstLine="720"/>
              <w:rPr>
                <w:b/>
                <w:color w:val="2E75B5"/>
                <w:sz w:val="22"/>
                <w:szCs w:val="22"/>
              </w:rPr>
            </w:pPr>
            <w:r>
              <w:rPr>
                <w:b/>
                <w:color w:val="2E75B5"/>
                <w:sz w:val="22"/>
                <w:szCs w:val="22"/>
              </w:rPr>
              <w:t>Other Contributing Agencies</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BAE52B" w14:textId="77777777" w:rsidR="00C01124" w:rsidRDefault="00000000">
            <w:pPr>
              <w:ind w:firstLine="720"/>
              <w:rPr>
                <w:i/>
                <w:color w:val="2E75B5"/>
                <w:sz w:val="22"/>
                <w:szCs w:val="22"/>
              </w:rPr>
            </w:pPr>
            <w:r>
              <w:rPr>
                <w:i/>
                <w:color w:val="2E75B5"/>
                <w:sz w:val="22"/>
                <w:szCs w:val="22"/>
              </w:rPr>
              <w:t xml:space="preserve">Other health services institutes </w:t>
            </w:r>
          </w:p>
        </w:tc>
      </w:tr>
      <w:tr w:rsidR="00C01124" w14:paraId="2B03A388" w14:textId="77777777" w:rsidTr="00A3760B">
        <w:trPr>
          <w:trHeight w:val="993"/>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827DD76" w14:textId="77777777" w:rsidR="00C01124" w:rsidRDefault="00000000">
            <w:pPr>
              <w:ind w:firstLine="720"/>
              <w:rPr>
                <w:color w:val="2E75B5"/>
                <w:sz w:val="22"/>
                <w:szCs w:val="22"/>
              </w:rPr>
            </w:pPr>
            <w:r>
              <w:rPr>
                <w:b/>
                <w:color w:val="2E75B5"/>
                <w:sz w:val="22"/>
                <w:szCs w:val="22"/>
              </w:rPr>
              <w:t>Definition</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C67F3E0" w14:textId="77777777" w:rsidR="00C01124" w:rsidRDefault="00000000">
            <w:pPr>
              <w:ind w:firstLine="720"/>
              <w:rPr>
                <w:i/>
                <w:color w:val="2E75B5"/>
                <w:sz w:val="22"/>
                <w:szCs w:val="22"/>
              </w:rPr>
            </w:pPr>
            <w:r>
              <w:rPr>
                <w:i/>
                <w:color w:val="2E75B5"/>
                <w:sz w:val="22"/>
                <w:szCs w:val="22"/>
              </w:rPr>
              <w:t>Refers to the probability a newborn would die before reaching exactly 5 years of age, expressed per 1,000 live births.</w:t>
            </w:r>
          </w:p>
        </w:tc>
      </w:tr>
      <w:tr w:rsidR="00C01124" w14:paraId="32480A47" w14:textId="77777777" w:rsidTr="00A3760B">
        <w:trPr>
          <w:trHeight w:val="1020"/>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5A55300" w14:textId="77777777" w:rsidR="00C01124" w:rsidRDefault="00000000">
            <w:pPr>
              <w:ind w:firstLine="720"/>
              <w:rPr>
                <w:b/>
                <w:color w:val="2E75B5"/>
                <w:sz w:val="22"/>
                <w:szCs w:val="22"/>
              </w:rPr>
            </w:pPr>
            <w:r>
              <w:rPr>
                <w:b/>
                <w:color w:val="2E75B5"/>
                <w:sz w:val="22"/>
                <w:szCs w:val="22"/>
              </w:rPr>
              <w:t xml:space="preserve">Rationale </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26E027C" w14:textId="77777777" w:rsidR="00C01124" w:rsidRDefault="00000000">
            <w:pPr>
              <w:spacing w:after="0"/>
              <w:ind w:firstLine="720"/>
              <w:jc w:val="both"/>
              <w:rPr>
                <w:i/>
                <w:color w:val="2E75B5"/>
                <w:sz w:val="22"/>
                <w:szCs w:val="22"/>
              </w:rPr>
            </w:pPr>
            <w:r>
              <w:rPr>
                <w:i/>
                <w:color w:val="2E75B5"/>
                <w:sz w:val="22"/>
                <w:szCs w:val="22"/>
              </w:rPr>
              <w:t>Mortality rates among young children are a key output indicator for child health and well-being, and, more broadly, for social and economic development. It is a closely watched public health indicator because it reflects the access of children and communities to basic health interventions such as vaccination, medical treatment of infectious diseases and adequate nutrition.</w:t>
            </w:r>
          </w:p>
          <w:p w14:paraId="016246F0" w14:textId="77777777" w:rsidR="00C01124" w:rsidRDefault="00C01124">
            <w:pPr>
              <w:spacing w:before="0"/>
              <w:ind w:firstLine="720"/>
              <w:jc w:val="both"/>
              <w:rPr>
                <w:i/>
                <w:color w:val="2E75B5"/>
                <w:sz w:val="22"/>
                <w:szCs w:val="22"/>
              </w:rPr>
            </w:pPr>
          </w:p>
        </w:tc>
      </w:tr>
      <w:tr w:rsidR="00C01124" w14:paraId="79759C22"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0BF1C44" w14:textId="77777777" w:rsidR="00C01124" w:rsidRDefault="00000000">
            <w:pPr>
              <w:ind w:firstLine="720"/>
              <w:rPr>
                <w:color w:val="2E75B5"/>
                <w:sz w:val="22"/>
                <w:szCs w:val="22"/>
              </w:rPr>
            </w:pPr>
            <w:r>
              <w:rPr>
                <w:b/>
                <w:color w:val="2E75B5"/>
                <w:sz w:val="22"/>
                <w:szCs w:val="22"/>
              </w:rPr>
              <w:t>Calculation Method</w:t>
            </w:r>
          </w:p>
        </w:tc>
        <w:tc>
          <w:tcPr>
            <w:tcW w:w="6967"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0EAC0CD9" w14:textId="77777777" w:rsidR="00C01124" w:rsidRDefault="00000000">
            <w:pPr>
              <w:ind w:firstLine="720"/>
              <w:rPr>
                <w:i/>
                <w:color w:val="2E75B5"/>
                <w:sz w:val="22"/>
                <w:szCs w:val="22"/>
              </w:rPr>
            </w:pPr>
            <w:r>
              <w:rPr>
                <w:i/>
                <w:color w:val="2E75B5"/>
                <w:sz w:val="22"/>
                <w:szCs w:val="22"/>
              </w:rPr>
              <w:t>The number of children dying under the age of 5 / number of live births x 1,000</w:t>
            </w:r>
          </w:p>
        </w:tc>
      </w:tr>
      <w:tr w:rsidR="00C01124" w14:paraId="1B1EE624"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FF3CEDC" w14:textId="77777777" w:rsidR="00C01124" w:rsidRDefault="00000000">
            <w:pPr>
              <w:ind w:firstLine="720"/>
              <w:rPr>
                <w:color w:val="2E75B5"/>
                <w:sz w:val="22"/>
                <w:szCs w:val="22"/>
              </w:rPr>
            </w:pPr>
            <w:r>
              <w:rPr>
                <w:b/>
                <w:color w:val="2E75B5"/>
                <w:sz w:val="22"/>
                <w:szCs w:val="22"/>
              </w:rPr>
              <w:t>Data Sources</w:t>
            </w:r>
          </w:p>
        </w:tc>
        <w:tc>
          <w:tcPr>
            <w:tcW w:w="6967"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37538B97" w14:textId="77777777" w:rsidR="00C01124" w:rsidRDefault="00000000">
            <w:pPr>
              <w:spacing w:after="0"/>
              <w:ind w:left="19"/>
              <w:rPr>
                <w:i/>
                <w:color w:val="2E75B5"/>
                <w:sz w:val="22"/>
                <w:szCs w:val="22"/>
              </w:rPr>
            </w:pPr>
            <w:r>
              <w:rPr>
                <w:i/>
                <w:color w:val="2E75B5"/>
                <w:sz w:val="22"/>
                <w:szCs w:val="22"/>
              </w:rPr>
              <w:t xml:space="preserve">KHIS, MS1 (Kiribati Health Information System) </w:t>
            </w:r>
          </w:p>
        </w:tc>
      </w:tr>
      <w:tr w:rsidR="00C01124" w14:paraId="59C36727"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B6FB518" w14:textId="77777777" w:rsidR="00C01124" w:rsidRDefault="00000000">
            <w:pPr>
              <w:ind w:firstLine="720"/>
              <w:rPr>
                <w:color w:val="2E75B5"/>
                <w:sz w:val="22"/>
                <w:szCs w:val="22"/>
              </w:rPr>
            </w:pPr>
            <w:r>
              <w:rPr>
                <w:b/>
                <w:color w:val="2E75B5"/>
                <w:sz w:val="22"/>
                <w:szCs w:val="22"/>
              </w:rPr>
              <w:lastRenderedPageBreak/>
              <w:t>Frequency of Data Collection</w:t>
            </w:r>
          </w:p>
        </w:tc>
        <w:tc>
          <w:tcPr>
            <w:tcW w:w="6967"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57830E2B" w14:textId="77777777" w:rsidR="00C01124" w:rsidRDefault="00000000">
            <w:pPr>
              <w:ind w:firstLine="720"/>
              <w:rPr>
                <w:i/>
                <w:color w:val="2E75B5"/>
                <w:sz w:val="22"/>
                <w:szCs w:val="22"/>
              </w:rPr>
            </w:pPr>
            <w:r>
              <w:rPr>
                <w:i/>
                <w:color w:val="2E75B5"/>
                <w:sz w:val="22"/>
                <w:szCs w:val="22"/>
              </w:rPr>
              <w:t>How frequent is the data collected? Annually, every half-year, monthly?</w:t>
            </w:r>
          </w:p>
        </w:tc>
      </w:tr>
      <w:tr w:rsidR="00C01124" w14:paraId="120C2251"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85933B6" w14:textId="77777777" w:rsidR="00C01124" w:rsidRDefault="00000000">
            <w:pPr>
              <w:ind w:firstLine="720"/>
              <w:rPr>
                <w:b/>
                <w:color w:val="2E75B5"/>
                <w:sz w:val="22"/>
                <w:szCs w:val="22"/>
              </w:rPr>
            </w:pPr>
            <w:r>
              <w:rPr>
                <w:b/>
                <w:color w:val="2E75B5"/>
                <w:sz w:val="22"/>
                <w:szCs w:val="22"/>
              </w:rPr>
              <w:t>Disaggregation requirements</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121A036" w14:textId="211F333E" w:rsidR="00C01124" w:rsidRDefault="00123B68">
            <w:pPr>
              <w:ind w:firstLine="720"/>
              <w:rPr>
                <w:i/>
                <w:color w:val="2E75B5"/>
                <w:sz w:val="22"/>
                <w:szCs w:val="22"/>
              </w:rPr>
            </w:pPr>
            <w:r>
              <w:rPr>
                <w:i/>
                <w:color w:val="2E75B5"/>
                <w:sz w:val="22"/>
                <w:szCs w:val="22"/>
              </w:rPr>
              <w:t>By Sex/ Age</w:t>
            </w:r>
          </w:p>
        </w:tc>
      </w:tr>
      <w:tr w:rsidR="00C01124" w14:paraId="638E78A8"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68D4A13" w14:textId="77777777" w:rsidR="00C01124" w:rsidRDefault="00000000">
            <w:pPr>
              <w:ind w:firstLine="720"/>
              <w:rPr>
                <w:color w:val="2E75B5"/>
                <w:sz w:val="22"/>
                <w:szCs w:val="22"/>
              </w:rPr>
            </w:pPr>
            <w:r>
              <w:rPr>
                <w:b/>
                <w:color w:val="2E75B5"/>
                <w:sz w:val="22"/>
                <w:szCs w:val="22"/>
              </w:rPr>
              <w:t xml:space="preserve">Further Information </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55FB423"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3ECE4FE8"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BB7ABFB" w14:textId="77777777" w:rsidR="00C01124" w:rsidRDefault="00000000">
            <w:pPr>
              <w:ind w:firstLine="720"/>
              <w:rPr>
                <w:b/>
                <w:color w:val="2E75B5"/>
                <w:sz w:val="22"/>
                <w:szCs w:val="22"/>
              </w:rPr>
            </w:pPr>
            <w:r>
              <w:rPr>
                <w:b/>
                <w:color w:val="2E75B5"/>
                <w:sz w:val="22"/>
                <w:szCs w:val="22"/>
              </w:rPr>
              <w:t>Limitations</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04DAC0E" w14:textId="77777777" w:rsidR="00C01124" w:rsidRDefault="00C01124">
            <w:pPr>
              <w:ind w:firstLine="720"/>
              <w:rPr>
                <w:i/>
                <w:color w:val="2E75B5"/>
                <w:sz w:val="22"/>
                <w:szCs w:val="22"/>
              </w:rPr>
            </w:pPr>
          </w:p>
        </w:tc>
      </w:tr>
      <w:tr w:rsidR="00C01124" w14:paraId="0CF3C175"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BDC4151" w14:textId="77777777" w:rsidR="00C01124" w:rsidRDefault="00000000">
            <w:pPr>
              <w:ind w:firstLine="720"/>
              <w:rPr>
                <w:b/>
                <w:color w:val="2E75B5"/>
                <w:sz w:val="22"/>
                <w:szCs w:val="22"/>
              </w:rPr>
            </w:pPr>
            <w:r>
              <w:rPr>
                <w:b/>
                <w:color w:val="2E75B5"/>
                <w:sz w:val="22"/>
                <w:szCs w:val="22"/>
              </w:rPr>
              <w:t>Tier</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BC26D9C" w14:textId="77777777" w:rsidR="00C01124" w:rsidRDefault="00000000">
            <w:pPr>
              <w:ind w:firstLine="720"/>
              <w:rPr>
                <w:i/>
                <w:color w:val="2E75B5"/>
                <w:sz w:val="22"/>
                <w:szCs w:val="22"/>
              </w:rPr>
            </w:pPr>
            <w:r>
              <w:rPr>
                <w:b/>
                <w:i/>
                <w:color w:val="2E75B5"/>
                <w:sz w:val="22"/>
                <w:szCs w:val="22"/>
                <w:u w:val="single"/>
              </w:rPr>
              <w:t>Tier I:</w:t>
            </w:r>
            <w:r>
              <w:rPr>
                <w:i/>
                <w:color w:val="2E75B5"/>
                <w:sz w:val="22"/>
                <w:szCs w:val="22"/>
              </w:rPr>
              <w:t xml:space="preserve"> Indicator is conceptually clear, has an internationally established methodology and standards are available, and data are regularly produced by countries for at least 50 per cent of countries and of the population in every region where the indicator is relevant.  </w:t>
            </w:r>
          </w:p>
        </w:tc>
      </w:tr>
      <w:tr w:rsidR="00C01124" w14:paraId="7250344A" w14:textId="77777777" w:rsidTr="00A3760B">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E51596D" w14:textId="77777777" w:rsidR="00C01124" w:rsidRDefault="00000000">
            <w:pPr>
              <w:ind w:firstLine="720"/>
              <w:rPr>
                <w:b/>
                <w:color w:val="2E75B5"/>
                <w:sz w:val="22"/>
                <w:szCs w:val="22"/>
              </w:rPr>
            </w:pPr>
            <w:r>
              <w:rPr>
                <w:b/>
                <w:color w:val="2E75B5"/>
                <w:sz w:val="22"/>
                <w:szCs w:val="22"/>
              </w:rPr>
              <w:t>Baseline-Target</w:t>
            </w:r>
          </w:p>
        </w:tc>
        <w:tc>
          <w:tcPr>
            <w:tcW w:w="6967"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1E0A615" w14:textId="287ABE77" w:rsidR="00C01124" w:rsidRDefault="00000000">
            <w:pPr>
              <w:ind w:firstLine="720"/>
              <w:rPr>
                <w:color w:val="2E75B5"/>
                <w:sz w:val="22"/>
                <w:szCs w:val="22"/>
              </w:rPr>
            </w:pPr>
            <w:r>
              <w:rPr>
                <w:color w:val="2E75B5"/>
                <w:sz w:val="22"/>
                <w:szCs w:val="22"/>
              </w:rPr>
              <w:t>Baseline-3</w:t>
            </w:r>
            <w:r w:rsidR="00123B68">
              <w:rPr>
                <w:color w:val="2E75B5"/>
                <w:sz w:val="22"/>
                <w:szCs w:val="22"/>
              </w:rPr>
              <w:t>4.7</w:t>
            </w:r>
            <w:r>
              <w:rPr>
                <w:color w:val="2E75B5"/>
                <w:sz w:val="22"/>
                <w:szCs w:val="22"/>
              </w:rPr>
              <w:t xml:space="preserve"> per 1000 live birth Target-25 per 1000 live birth</w:t>
            </w:r>
          </w:p>
        </w:tc>
      </w:tr>
    </w:tbl>
    <w:p w14:paraId="09F2F1B9" w14:textId="77777777" w:rsidR="00C01124" w:rsidRDefault="00C01124">
      <w:pPr>
        <w:rPr>
          <w:sz w:val="22"/>
          <w:szCs w:val="22"/>
        </w:rPr>
      </w:pPr>
    </w:p>
    <w:p w14:paraId="482FFCFB" w14:textId="77777777" w:rsidR="00C01124" w:rsidRDefault="00C01124">
      <w:pPr>
        <w:rPr>
          <w:sz w:val="22"/>
          <w:szCs w:val="22"/>
        </w:rPr>
      </w:pPr>
    </w:p>
    <w:tbl>
      <w:tblPr>
        <w:tblStyle w:val="a7"/>
        <w:tblW w:w="10350" w:type="dxa"/>
        <w:tblInd w:w="-180"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316"/>
        <w:gridCol w:w="7034"/>
      </w:tblGrid>
      <w:tr w:rsidR="00C01124" w14:paraId="4A889D04"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408FA8E" w14:textId="77777777" w:rsidR="00C01124" w:rsidRDefault="00000000">
            <w:pPr>
              <w:ind w:firstLine="720"/>
              <w:rPr>
                <w:b/>
                <w:color w:val="2E75B5"/>
                <w:sz w:val="22"/>
                <w:szCs w:val="22"/>
              </w:rPr>
            </w:pPr>
            <w:r>
              <w:rPr>
                <w:b/>
                <w:color w:val="2E75B5"/>
                <w:sz w:val="22"/>
                <w:szCs w:val="22"/>
              </w:rPr>
              <w:t>Group</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780FD78" w14:textId="77777777" w:rsidR="00C01124" w:rsidRDefault="00000000">
            <w:pPr>
              <w:ind w:firstLine="720"/>
              <w:rPr>
                <w:i/>
                <w:color w:val="2E75B5"/>
                <w:sz w:val="22"/>
                <w:szCs w:val="22"/>
              </w:rPr>
            </w:pPr>
            <w:r>
              <w:rPr>
                <w:i/>
                <w:color w:val="2E75B5"/>
                <w:sz w:val="22"/>
                <w:szCs w:val="22"/>
              </w:rPr>
              <w:t>KPA 3</w:t>
            </w:r>
          </w:p>
        </w:tc>
      </w:tr>
      <w:tr w:rsidR="00C01124" w14:paraId="0A28F16A"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5FC73AC" w14:textId="77777777" w:rsidR="00C01124" w:rsidRDefault="00000000">
            <w:pPr>
              <w:ind w:firstLine="720"/>
              <w:rPr>
                <w:b/>
                <w:color w:val="2E75B5"/>
                <w:sz w:val="22"/>
                <w:szCs w:val="22"/>
              </w:rPr>
            </w:pPr>
            <w:r>
              <w:rPr>
                <w:b/>
                <w:color w:val="2E75B5"/>
                <w:sz w:val="22"/>
                <w:szCs w:val="22"/>
              </w:rPr>
              <w:t>-Outcome</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0EE89CA" w14:textId="77777777" w:rsidR="00C01124" w:rsidRDefault="00000000">
            <w:pPr>
              <w:ind w:firstLine="720"/>
              <w:rPr>
                <w:color w:val="2E75B5"/>
                <w:sz w:val="22"/>
                <w:szCs w:val="22"/>
              </w:rPr>
            </w:pPr>
            <w:r>
              <w:rPr>
                <w:color w:val="2E75B5"/>
                <w:sz w:val="22"/>
                <w:szCs w:val="22"/>
              </w:rPr>
              <w:t xml:space="preserve">To reduce the number of people admitted to TCH with acute malnutrition. </w:t>
            </w:r>
          </w:p>
        </w:tc>
      </w:tr>
      <w:tr w:rsidR="00C01124" w14:paraId="74FEC64A"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5FC219B1" w14:textId="77777777" w:rsidR="00C01124" w:rsidRDefault="00000000">
            <w:pPr>
              <w:ind w:firstLine="720"/>
              <w:rPr>
                <w:b/>
                <w:color w:val="2E75B5"/>
                <w:sz w:val="22"/>
                <w:szCs w:val="22"/>
              </w:rPr>
            </w:pPr>
            <w:r>
              <w:rPr>
                <w:b/>
                <w:color w:val="2E75B5"/>
                <w:sz w:val="22"/>
                <w:szCs w:val="22"/>
              </w:rPr>
              <w:t>Indicator Name</w:t>
            </w:r>
          </w:p>
        </w:tc>
        <w:tc>
          <w:tcPr>
            <w:tcW w:w="7033"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34607F42" w14:textId="77777777" w:rsidR="00C01124" w:rsidRDefault="00000000">
            <w:pPr>
              <w:ind w:firstLine="720"/>
              <w:rPr>
                <w:b/>
                <w:i/>
                <w:color w:val="2E75B5"/>
                <w:sz w:val="22"/>
                <w:szCs w:val="22"/>
              </w:rPr>
            </w:pPr>
            <w:r>
              <w:rPr>
                <w:b/>
                <w:i/>
                <w:color w:val="2E75B5"/>
                <w:sz w:val="22"/>
                <w:szCs w:val="22"/>
              </w:rPr>
              <w:t>3.2d.  Number of admissions for severe or moderate acute malnutrition.</w:t>
            </w:r>
          </w:p>
        </w:tc>
      </w:tr>
      <w:tr w:rsidR="00C01124" w14:paraId="4786FFFA"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D09F160" w14:textId="77777777" w:rsidR="00C01124" w:rsidRDefault="00000000">
            <w:pPr>
              <w:ind w:firstLine="720"/>
              <w:rPr>
                <w:b/>
                <w:color w:val="2E75B5"/>
                <w:sz w:val="22"/>
                <w:szCs w:val="22"/>
              </w:rPr>
            </w:pPr>
            <w:r>
              <w:rPr>
                <w:b/>
                <w:color w:val="2E75B5"/>
                <w:sz w:val="22"/>
                <w:szCs w:val="22"/>
              </w:rPr>
              <w:t xml:space="preserve">Alignment with existing </w:t>
            </w:r>
            <w:r>
              <w:rPr>
                <w:b/>
                <w:color w:val="2E75B5"/>
                <w:sz w:val="22"/>
                <w:szCs w:val="22"/>
              </w:rPr>
              <w:lastRenderedPageBreak/>
              <w:t>global/regional frameworks</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7DF0AE" w14:textId="77777777" w:rsidR="00C01124" w:rsidRDefault="00000000">
            <w:pPr>
              <w:ind w:firstLine="720"/>
              <w:rPr>
                <w:i/>
                <w:color w:val="2E75B5"/>
                <w:sz w:val="22"/>
                <w:szCs w:val="22"/>
              </w:rPr>
            </w:pPr>
            <w:r>
              <w:rPr>
                <w:i/>
                <w:color w:val="2E75B5"/>
                <w:sz w:val="22"/>
                <w:szCs w:val="22"/>
              </w:rPr>
              <w:lastRenderedPageBreak/>
              <w:t>2.1.1 Prevalence of undernourishment</w:t>
            </w:r>
          </w:p>
        </w:tc>
      </w:tr>
      <w:tr w:rsidR="00C01124" w14:paraId="5890662E"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116FF93" w14:textId="77777777" w:rsidR="00C01124" w:rsidRDefault="00000000">
            <w:pPr>
              <w:ind w:firstLine="720"/>
              <w:rPr>
                <w:b/>
                <w:color w:val="2E75B5"/>
                <w:sz w:val="22"/>
                <w:szCs w:val="22"/>
              </w:rPr>
            </w:pPr>
            <w:r>
              <w:rPr>
                <w:b/>
                <w:color w:val="2E75B5"/>
                <w:sz w:val="22"/>
                <w:szCs w:val="22"/>
              </w:rPr>
              <w:t>Lead Agency</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A577782" w14:textId="77777777" w:rsidR="00C01124" w:rsidRDefault="00000000">
            <w:pPr>
              <w:ind w:firstLine="720"/>
              <w:rPr>
                <w:i/>
                <w:color w:val="2E75B5"/>
                <w:sz w:val="22"/>
                <w:szCs w:val="22"/>
              </w:rPr>
            </w:pPr>
            <w:r>
              <w:rPr>
                <w:i/>
                <w:color w:val="2E75B5"/>
                <w:sz w:val="22"/>
                <w:szCs w:val="22"/>
              </w:rPr>
              <w:t xml:space="preserve">Ministry of Health &amp; Medical Services </w:t>
            </w:r>
          </w:p>
        </w:tc>
      </w:tr>
      <w:tr w:rsidR="00C01124" w14:paraId="57ED3296" w14:textId="77777777">
        <w:trPr>
          <w:trHeight w:val="255"/>
        </w:trPr>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6ACD624" w14:textId="77777777" w:rsidR="00C01124" w:rsidRDefault="00000000">
            <w:pPr>
              <w:ind w:firstLine="720"/>
              <w:rPr>
                <w:b/>
                <w:color w:val="2E75B5"/>
                <w:sz w:val="22"/>
                <w:szCs w:val="22"/>
              </w:rPr>
            </w:pPr>
            <w:r>
              <w:rPr>
                <w:b/>
                <w:color w:val="2E75B5"/>
                <w:sz w:val="22"/>
                <w:szCs w:val="22"/>
              </w:rPr>
              <w:t>Other Contributing Agencies</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9FFE58" w14:textId="77777777" w:rsidR="00C01124" w:rsidRDefault="00000000">
            <w:pPr>
              <w:ind w:firstLine="720"/>
              <w:rPr>
                <w:i/>
                <w:color w:val="2E75B5"/>
                <w:sz w:val="22"/>
                <w:szCs w:val="22"/>
              </w:rPr>
            </w:pPr>
            <w:r>
              <w:rPr>
                <w:i/>
                <w:color w:val="2E75B5"/>
                <w:sz w:val="22"/>
                <w:szCs w:val="22"/>
              </w:rPr>
              <w:t xml:space="preserve">Other Hospital Services </w:t>
            </w:r>
          </w:p>
        </w:tc>
      </w:tr>
      <w:tr w:rsidR="00C01124" w14:paraId="69845390" w14:textId="77777777">
        <w:trPr>
          <w:trHeight w:val="993"/>
        </w:trPr>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1BA7C4F" w14:textId="77777777" w:rsidR="00C01124" w:rsidRDefault="00000000">
            <w:pPr>
              <w:ind w:firstLine="720"/>
              <w:rPr>
                <w:color w:val="2E75B5"/>
                <w:sz w:val="22"/>
                <w:szCs w:val="22"/>
              </w:rPr>
            </w:pPr>
            <w:r>
              <w:rPr>
                <w:b/>
                <w:color w:val="2E75B5"/>
                <w:sz w:val="22"/>
                <w:szCs w:val="22"/>
              </w:rPr>
              <w:t>Definition</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A3FB80B" w14:textId="77777777" w:rsidR="00C01124" w:rsidRDefault="00000000">
            <w:pPr>
              <w:ind w:firstLine="720"/>
              <w:rPr>
                <w:i/>
                <w:color w:val="2E75B5"/>
                <w:sz w:val="22"/>
                <w:szCs w:val="22"/>
              </w:rPr>
            </w:pPr>
            <w:r>
              <w:rPr>
                <w:i/>
                <w:color w:val="2E75B5"/>
                <w:sz w:val="22"/>
                <w:szCs w:val="22"/>
              </w:rPr>
              <w:t>Number of admissions to TCH for Severe or moderate acute malnutrition</w:t>
            </w:r>
          </w:p>
        </w:tc>
      </w:tr>
      <w:tr w:rsidR="00C01124" w14:paraId="7BC64738" w14:textId="77777777">
        <w:trPr>
          <w:trHeight w:val="1020"/>
        </w:trPr>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486A5CA" w14:textId="77777777" w:rsidR="00C01124" w:rsidRDefault="00000000">
            <w:pPr>
              <w:ind w:firstLine="720"/>
              <w:rPr>
                <w:b/>
                <w:color w:val="2E75B5"/>
                <w:sz w:val="22"/>
                <w:szCs w:val="22"/>
              </w:rPr>
            </w:pPr>
            <w:r>
              <w:rPr>
                <w:b/>
                <w:color w:val="2E75B5"/>
                <w:sz w:val="22"/>
                <w:szCs w:val="22"/>
              </w:rPr>
              <w:t xml:space="preserve">Rationale </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C92EE22" w14:textId="77777777" w:rsidR="00C01124" w:rsidRDefault="00000000">
            <w:pPr>
              <w:ind w:firstLine="720"/>
              <w:jc w:val="both"/>
              <w:rPr>
                <w:i/>
                <w:color w:val="2E75B5"/>
                <w:sz w:val="22"/>
                <w:szCs w:val="22"/>
              </w:rPr>
            </w:pPr>
            <w:r>
              <w:rPr>
                <w:i/>
                <w:color w:val="2E75B5"/>
                <w:sz w:val="22"/>
                <w:szCs w:val="22"/>
              </w:rPr>
              <w:t>Acute malnutrition is a significant issue in Kiribati, primarily due to a lack of access to nutritious meals and various environmental factors, such as inadequate clean water, poor sanitation, and insufficient healthcare. Infections that affect appetite also contribute to the prevalence of acute malnutrition. This indicator has been established to address these challenges and aims to reduce the number of individuals affected by this condition.</w:t>
            </w:r>
          </w:p>
        </w:tc>
      </w:tr>
      <w:tr w:rsidR="00C01124" w14:paraId="43B27315"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0A72A61" w14:textId="77777777" w:rsidR="00C01124" w:rsidRDefault="00000000">
            <w:pPr>
              <w:ind w:firstLine="720"/>
              <w:rPr>
                <w:color w:val="2E75B5"/>
                <w:sz w:val="22"/>
                <w:szCs w:val="22"/>
              </w:rPr>
            </w:pPr>
            <w:r>
              <w:rPr>
                <w:b/>
                <w:color w:val="2E75B5"/>
                <w:sz w:val="22"/>
                <w:szCs w:val="22"/>
              </w:rPr>
              <w:t>Calculation Method</w:t>
            </w:r>
          </w:p>
        </w:tc>
        <w:tc>
          <w:tcPr>
            <w:tcW w:w="7033"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2811889B" w14:textId="77777777" w:rsidR="00C01124" w:rsidRDefault="00000000">
            <w:pPr>
              <w:ind w:firstLine="720"/>
              <w:rPr>
                <w:i/>
                <w:color w:val="2E75B5"/>
                <w:sz w:val="22"/>
                <w:szCs w:val="22"/>
              </w:rPr>
            </w:pPr>
            <w:r>
              <w:rPr>
                <w:i/>
                <w:color w:val="2E75B5"/>
                <w:sz w:val="22"/>
                <w:szCs w:val="22"/>
              </w:rPr>
              <w:t>Number of admissions to TCH for Severe or moderate acute malnutrition</w:t>
            </w:r>
          </w:p>
        </w:tc>
      </w:tr>
      <w:tr w:rsidR="00C01124" w14:paraId="45215DF6"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FF5CAA1" w14:textId="77777777" w:rsidR="00C01124" w:rsidRDefault="00000000">
            <w:pPr>
              <w:ind w:firstLine="720"/>
              <w:rPr>
                <w:color w:val="2E75B5"/>
                <w:sz w:val="22"/>
                <w:szCs w:val="22"/>
              </w:rPr>
            </w:pPr>
            <w:r>
              <w:rPr>
                <w:b/>
                <w:color w:val="2E75B5"/>
                <w:sz w:val="22"/>
                <w:szCs w:val="22"/>
              </w:rPr>
              <w:t>Data Sources</w:t>
            </w:r>
          </w:p>
        </w:tc>
        <w:tc>
          <w:tcPr>
            <w:tcW w:w="7033"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036B4421" w14:textId="77777777" w:rsidR="00C01124" w:rsidRDefault="00000000">
            <w:pPr>
              <w:spacing w:after="0"/>
              <w:ind w:left="19"/>
              <w:rPr>
                <w:i/>
                <w:color w:val="2E75B5"/>
                <w:sz w:val="22"/>
                <w:szCs w:val="22"/>
              </w:rPr>
            </w:pPr>
            <w:r>
              <w:rPr>
                <w:i/>
                <w:color w:val="2E75B5"/>
                <w:sz w:val="22"/>
                <w:szCs w:val="22"/>
              </w:rPr>
              <w:t xml:space="preserve">            Admission data-TCH, LKH</w:t>
            </w:r>
          </w:p>
        </w:tc>
      </w:tr>
      <w:tr w:rsidR="00C01124" w14:paraId="54B0BF17"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C1E7425" w14:textId="77777777" w:rsidR="00C01124" w:rsidRDefault="00000000">
            <w:pPr>
              <w:ind w:firstLine="720"/>
              <w:rPr>
                <w:color w:val="2E75B5"/>
                <w:sz w:val="22"/>
                <w:szCs w:val="22"/>
              </w:rPr>
            </w:pPr>
            <w:r>
              <w:rPr>
                <w:b/>
                <w:color w:val="2E75B5"/>
                <w:sz w:val="22"/>
                <w:szCs w:val="22"/>
              </w:rPr>
              <w:t>Frequency of Data Collection</w:t>
            </w:r>
          </w:p>
        </w:tc>
        <w:tc>
          <w:tcPr>
            <w:tcW w:w="7033"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275A77C0" w14:textId="77777777" w:rsidR="00C01124" w:rsidRDefault="00000000">
            <w:pPr>
              <w:ind w:firstLine="720"/>
              <w:rPr>
                <w:i/>
                <w:color w:val="2E75B5"/>
                <w:sz w:val="22"/>
                <w:szCs w:val="22"/>
              </w:rPr>
            </w:pPr>
            <w:r>
              <w:rPr>
                <w:i/>
                <w:color w:val="2E75B5"/>
                <w:sz w:val="22"/>
                <w:szCs w:val="22"/>
              </w:rPr>
              <w:t>How frequent is the data collected? Annually, every half-year, monthly?</w:t>
            </w:r>
          </w:p>
        </w:tc>
      </w:tr>
      <w:tr w:rsidR="00C01124" w14:paraId="2C757E23"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B9FB3FE" w14:textId="77777777" w:rsidR="00C01124" w:rsidRDefault="00000000">
            <w:pPr>
              <w:ind w:firstLine="720"/>
              <w:rPr>
                <w:b/>
                <w:color w:val="2E75B5"/>
                <w:sz w:val="22"/>
                <w:szCs w:val="22"/>
              </w:rPr>
            </w:pPr>
            <w:r>
              <w:rPr>
                <w:b/>
                <w:color w:val="2E75B5"/>
                <w:sz w:val="22"/>
                <w:szCs w:val="22"/>
              </w:rPr>
              <w:t>Disaggregation requirements</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8C8DA8F" w14:textId="5DB507B1" w:rsidR="00C01124" w:rsidRDefault="00624142">
            <w:pPr>
              <w:ind w:firstLine="720"/>
              <w:rPr>
                <w:i/>
                <w:color w:val="2E75B5"/>
                <w:sz w:val="22"/>
                <w:szCs w:val="22"/>
              </w:rPr>
            </w:pPr>
            <w:r>
              <w:rPr>
                <w:i/>
                <w:color w:val="2E75B5"/>
                <w:sz w:val="22"/>
                <w:szCs w:val="22"/>
              </w:rPr>
              <w:t>Moderate acute malnutrition/ Severe acute malnutrition</w:t>
            </w:r>
          </w:p>
        </w:tc>
      </w:tr>
      <w:tr w:rsidR="00C01124" w14:paraId="1466984F"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274C48E" w14:textId="77777777" w:rsidR="00C01124" w:rsidRDefault="00000000">
            <w:pPr>
              <w:ind w:firstLine="720"/>
              <w:rPr>
                <w:color w:val="2E75B5"/>
                <w:sz w:val="22"/>
                <w:szCs w:val="22"/>
              </w:rPr>
            </w:pPr>
            <w:r>
              <w:rPr>
                <w:b/>
                <w:color w:val="2E75B5"/>
                <w:sz w:val="22"/>
                <w:szCs w:val="22"/>
              </w:rPr>
              <w:t xml:space="preserve">Further Information </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4A54C22"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16E595EF"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EEDCE04" w14:textId="77777777" w:rsidR="00C01124" w:rsidRDefault="00000000">
            <w:pPr>
              <w:ind w:firstLine="720"/>
              <w:rPr>
                <w:b/>
                <w:color w:val="2E75B5"/>
                <w:sz w:val="22"/>
                <w:szCs w:val="22"/>
              </w:rPr>
            </w:pPr>
            <w:r>
              <w:rPr>
                <w:b/>
                <w:color w:val="2E75B5"/>
                <w:sz w:val="22"/>
                <w:szCs w:val="22"/>
              </w:rPr>
              <w:lastRenderedPageBreak/>
              <w:t>Limitations</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4053596" w14:textId="77777777" w:rsidR="00C01124" w:rsidRDefault="00C01124">
            <w:pPr>
              <w:ind w:firstLine="720"/>
              <w:rPr>
                <w:i/>
                <w:color w:val="2E75B5"/>
                <w:sz w:val="22"/>
                <w:szCs w:val="22"/>
              </w:rPr>
            </w:pPr>
          </w:p>
        </w:tc>
      </w:tr>
      <w:tr w:rsidR="00C01124" w14:paraId="50C50FE2"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0B5AE85" w14:textId="77777777" w:rsidR="00C01124" w:rsidRDefault="00000000">
            <w:pPr>
              <w:ind w:firstLine="720"/>
              <w:rPr>
                <w:b/>
                <w:color w:val="2E75B5"/>
                <w:sz w:val="22"/>
                <w:szCs w:val="22"/>
              </w:rPr>
            </w:pPr>
            <w:r>
              <w:rPr>
                <w:b/>
                <w:color w:val="2E75B5"/>
                <w:sz w:val="22"/>
                <w:szCs w:val="22"/>
              </w:rPr>
              <w:t>Tier</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4F4DCBD" w14:textId="77777777" w:rsidR="00C01124" w:rsidRDefault="00000000">
            <w:pPr>
              <w:ind w:firstLine="720"/>
              <w:rPr>
                <w:b/>
                <w:i/>
                <w:color w:val="2E75B5"/>
                <w:sz w:val="22"/>
                <w:szCs w:val="22"/>
              </w:rPr>
            </w:pPr>
            <w:r>
              <w:rPr>
                <w:b/>
                <w:i/>
                <w:color w:val="2E75B5"/>
                <w:sz w:val="22"/>
                <w:szCs w:val="22"/>
              </w:rPr>
              <w:t>Tier I: Indicator is conceptually clear, has an internationally established methodology and standards are available, and data are regularly produced by countries for at least 50 per cent of countries and of the population in every region where the indicator is relevant.</w:t>
            </w:r>
          </w:p>
        </w:tc>
      </w:tr>
      <w:tr w:rsidR="00C01124" w14:paraId="0377F80F" w14:textId="77777777">
        <w:tc>
          <w:tcPr>
            <w:tcW w:w="331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2FF3282" w14:textId="77777777" w:rsidR="00C01124" w:rsidRDefault="00000000">
            <w:pPr>
              <w:ind w:firstLine="720"/>
              <w:rPr>
                <w:b/>
                <w:color w:val="2E75B5"/>
                <w:sz w:val="22"/>
                <w:szCs w:val="22"/>
              </w:rPr>
            </w:pPr>
            <w:r>
              <w:rPr>
                <w:b/>
                <w:color w:val="2E75B5"/>
                <w:sz w:val="22"/>
                <w:szCs w:val="22"/>
              </w:rPr>
              <w:t>Baseline-Target</w:t>
            </w:r>
          </w:p>
        </w:tc>
        <w:tc>
          <w:tcPr>
            <w:tcW w:w="703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341842A" w14:textId="77777777" w:rsidR="00C01124" w:rsidRDefault="00000000">
            <w:pPr>
              <w:ind w:firstLine="720"/>
              <w:rPr>
                <w:b/>
                <w:i/>
                <w:color w:val="2E75B5"/>
                <w:sz w:val="22"/>
                <w:szCs w:val="22"/>
              </w:rPr>
            </w:pPr>
            <w:r>
              <w:rPr>
                <w:b/>
                <w:i/>
                <w:color w:val="2E75B5"/>
                <w:sz w:val="22"/>
                <w:szCs w:val="22"/>
              </w:rPr>
              <w:t>Baseline-198 Target-100</w:t>
            </w:r>
          </w:p>
        </w:tc>
      </w:tr>
    </w:tbl>
    <w:p w14:paraId="2C73FECA" w14:textId="77777777" w:rsidR="00C01124" w:rsidRDefault="00C01124">
      <w:pPr>
        <w:rPr>
          <w:sz w:val="22"/>
          <w:szCs w:val="22"/>
        </w:rPr>
      </w:pPr>
    </w:p>
    <w:p w14:paraId="790263B6" w14:textId="77777777" w:rsidR="00C01124" w:rsidRDefault="00C01124">
      <w:pPr>
        <w:rPr>
          <w:sz w:val="22"/>
          <w:szCs w:val="22"/>
        </w:rPr>
      </w:pPr>
    </w:p>
    <w:tbl>
      <w:tblPr>
        <w:tblStyle w:val="a8"/>
        <w:tblW w:w="10350" w:type="dxa"/>
        <w:tblInd w:w="-180"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54"/>
        <w:gridCol w:w="7196"/>
      </w:tblGrid>
      <w:tr w:rsidR="00C01124" w14:paraId="27B60CC0"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BB833FD" w14:textId="77777777" w:rsidR="00C01124" w:rsidRDefault="00000000">
            <w:pPr>
              <w:ind w:firstLine="720"/>
              <w:rPr>
                <w:b/>
                <w:color w:val="2E75B5"/>
                <w:sz w:val="22"/>
                <w:szCs w:val="22"/>
              </w:rPr>
            </w:pPr>
            <w:r>
              <w:rPr>
                <w:b/>
                <w:color w:val="2E75B5"/>
                <w:sz w:val="22"/>
                <w:szCs w:val="22"/>
              </w:rPr>
              <w:t>Group</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4AF64AD" w14:textId="77777777" w:rsidR="00C01124" w:rsidRDefault="00000000">
            <w:pPr>
              <w:ind w:firstLine="720"/>
              <w:rPr>
                <w:i/>
                <w:color w:val="2E75B5"/>
                <w:sz w:val="22"/>
                <w:szCs w:val="22"/>
              </w:rPr>
            </w:pPr>
            <w:r>
              <w:rPr>
                <w:i/>
                <w:color w:val="2E75B5"/>
                <w:sz w:val="22"/>
                <w:szCs w:val="22"/>
              </w:rPr>
              <w:t>KPA 3</w:t>
            </w:r>
          </w:p>
        </w:tc>
      </w:tr>
      <w:tr w:rsidR="00C01124" w14:paraId="3B32FB53"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E13FBAB" w14:textId="77777777" w:rsidR="00C01124" w:rsidRDefault="00000000">
            <w:pPr>
              <w:ind w:firstLine="720"/>
              <w:rPr>
                <w:b/>
                <w:color w:val="2E75B5"/>
                <w:sz w:val="22"/>
                <w:szCs w:val="22"/>
              </w:rPr>
            </w:pPr>
            <w:r>
              <w:rPr>
                <w:b/>
                <w:color w:val="2E75B5"/>
                <w:sz w:val="22"/>
                <w:szCs w:val="22"/>
              </w:rPr>
              <w:t>-Outcome</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FAA8166" w14:textId="77777777" w:rsidR="00C01124" w:rsidRDefault="00000000">
            <w:pPr>
              <w:ind w:firstLine="720"/>
              <w:rPr>
                <w:color w:val="2E75B5"/>
                <w:sz w:val="22"/>
                <w:szCs w:val="22"/>
              </w:rPr>
            </w:pPr>
            <w:r>
              <w:rPr>
                <w:color w:val="2E75B5"/>
                <w:sz w:val="22"/>
                <w:szCs w:val="22"/>
              </w:rPr>
              <w:t>To increase the number of workers in the health industry i.e., doctors, nurses and midwives</w:t>
            </w:r>
          </w:p>
        </w:tc>
      </w:tr>
      <w:tr w:rsidR="00C01124" w14:paraId="32A706B5"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2DE06DC1" w14:textId="77777777" w:rsidR="00C01124" w:rsidRDefault="00000000">
            <w:pPr>
              <w:ind w:firstLine="720"/>
              <w:rPr>
                <w:b/>
                <w:color w:val="2E75B5"/>
                <w:sz w:val="22"/>
                <w:szCs w:val="22"/>
              </w:rPr>
            </w:pPr>
            <w:r>
              <w:rPr>
                <w:b/>
                <w:color w:val="2E75B5"/>
                <w:sz w:val="22"/>
                <w:szCs w:val="22"/>
              </w:rPr>
              <w:t>Indicator Name</w:t>
            </w:r>
          </w:p>
        </w:tc>
        <w:tc>
          <w:tcPr>
            <w:tcW w:w="7196"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15DF4D59" w14:textId="77777777" w:rsidR="00C01124" w:rsidRDefault="00000000">
            <w:pPr>
              <w:ind w:firstLine="720"/>
              <w:rPr>
                <w:b/>
                <w:i/>
                <w:color w:val="2E75B5"/>
                <w:sz w:val="22"/>
                <w:szCs w:val="22"/>
              </w:rPr>
            </w:pPr>
            <w:r>
              <w:rPr>
                <w:b/>
                <w:i/>
                <w:color w:val="2E75B5"/>
                <w:sz w:val="22"/>
                <w:szCs w:val="22"/>
              </w:rPr>
              <w:t xml:space="preserve">3.2e. Health workforce density </w:t>
            </w:r>
          </w:p>
        </w:tc>
      </w:tr>
      <w:tr w:rsidR="00C01124" w14:paraId="7DBF4C2F"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CB90A25" w14:textId="77777777" w:rsidR="00C01124" w:rsidRDefault="00000000">
            <w:pPr>
              <w:ind w:firstLine="720"/>
              <w:rPr>
                <w:b/>
                <w:color w:val="2E75B5"/>
                <w:sz w:val="22"/>
                <w:szCs w:val="22"/>
              </w:rPr>
            </w:pPr>
            <w:r>
              <w:rPr>
                <w:b/>
                <w:color w:val="2E75B5"/>
                <w:sz w:val="22"/>
                <w:szCs w:val="22"/>
              </w:rPr>
              <w:t>Alignment with existing global/regional frameworks</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1C716B7" w14:textId="77777777" w:rsidR="00C01124" w:rsidRDefault="00000000">
            <w:pPr>
              <w:ind w:firstLine="720"/>
              <w:rPr>
                <w:i/>
                <w:color w:val="2E75B5"/>
                <w:sz w:val="22"/>
                <w:szCs w:val="22"/>
              </w:rPr>
            </w:pPr>
            <w:r>
              <w:rPr>
                <w:i/>
                <w:color w:val="2E75B5"/>
                <w:sz w:val="22"/>
                <w:szCs w:val="22"/>
              </w:rPr>
              <w:t>3.c.1 Health worker density and distribution</w:t>
            </w:r>
          </w:p>
        </w:tc>
      </w:tr>
      <w:tr w:rsidR="00C01124" w14:paraId="3A2F665D"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EDAA1E2" w14:textId="77777777" w:rsidR="00C01124" w:rsidRDefault="00000000">
            <w:pPr>
              <w:ind w:firstLine="720"/>
              <w:rPr>
                <w:b/>
                <w:color w:val="2E75B5"/>
                <w:sz w:val="22"/>
                <w:szCs w:val="22"/>
              </w:rPr>
            </w:pPr>
            <w:r>
              <w:rPr>
                <w:b/>
                <w:color w:val="2E75B5"/>
                <w:sz w:val="22"/>
                <w:szCs w:val="22"/>
              </w:rPr>
              <w:t>Lead Agency</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48129DB" w14:textId="77777777" w:rsidR="00C01124" w:rsidRDefault="00000000">
            <w:pPr>
              <w:ind w:firstLine="720"/>
              <w:rPr>
                <w:i/>
                <w:color w:val="2E75B5"/>
                <w:sz w:val="22"/>
                <w:szCs w:val="22"/>
              </w:rPr>
            </w:pPr>
            <w:r>
              <w:rPr>
                <w:i/>
                <w:color w:val="2E75B5"/>
                <w:sz w:val="22"/>
                <w:szCs w:val="22"/>
              </w:rPr>
              <w:t xml:space="preserve">Ministry of Health &amp; Medical Services </w:t>
            </w:r>
          </w:p>
        </w:tc>
      </w:tr>
      <w:tr w:rsidR="00C01124" w14:paraId="33C0FBD7" w14:textId="77777777">
        <w:trPr>
          <w:trHeight w:val="255"/>
        </w:trPr>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776D347" w14:textId="77777777" w:rsidR="00C01124" w:rsidRDefault="00000000">
            <w:pPr>
              <w:ind w:firstLine="720"/>
              <w:rPr>
                <w:b/>
                <w:color w:val="2E75B5"/>
                <w:sz w:val="22"/>
                <w:szCs w:val="22"/>
              </w:rPr>
            </w:pPr>
            <w:r>
              <w:rPr>
                <w:b/>
                <w:color w:val="2E75B5"/>
                <w:sz w:val="22"/>
                <w:szCs w:val="22"/>
              </w:rPr>
              <w:t>Other Contributing Agencies</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4942E4C" w14:textId="77777777" w:rsidR="00C01124" w:rsidRDefault="00000000">
            <w:pPr>
              <w:ind w:firstLine="720"/>
              <w:rPr>
                <w:i/>
                <w:color w:val="2E75B5"/>
                <w:sz w:val="22"/>
                <w:szCs w:val="22"/>
              </w:rPr>
            </w:pPr>
            <w:r>
              <w:rPr>
                <w:i/>
                <w:color w:val="2E75B5"/>
                <w:sz w:val="22"/>
                <w:szCs w:val="22"/>
              </w:rPr>
              <w:t xml:space="preserve">All clinics and other Hospitals </w:t>
            </w:r>
          </w:p>
        </w:tc>
      </w:tr>
      <w:tr w:rsidR="00C01124" w14:paraId="144FEB8F" w14:textId="77777777">
        <w:trPr>
          <w:trHeight w:val="993"/>
        </w:trPr>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D8A45F8" w14:textId="77777777" w:rsidR="00C01124" w:rsidRDefault="00000000">
            <w:pPr>
              <w:ind w:firstLine="720"/>
              <w:rPr>
                <w:color w:val="2E75B5"/>
                <w:sz w:val="22"/>
                <w:szCs w:val="22"/>
              </w:rPr>
            </w:pPr>
            <w:r>
              <w:rPr>
                <w:b/>
                <w:color w:val="2E75B5"/>
                <w:sz w:val="22"/>
                <w:szCs w:val="22"/>
              </w:rPr>
              <w:lastRenderedPageBreak/>
              <w:t>Definition</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CAAECED" w14:textId="77777777" w:rsidR="00C01124" w:rsidRDefault="00000000">
            <w:pPr>
              <w:ind w:firstLine="720"/>
              <w:rPr>
                <w:i/>
                <w:color w:val="2E75B5"/>
                <w:sz w:val="22"/>
                <w:szCs w:val="22"/>
              </w:rPr>
            </w:pPr>
            <w:r>
              <w:rPr>
                <w:i/>
                <w:color w:val="2E75B5"/>
                <w:sz w:val="22"/>
                <w:szCs w:val="22"/>
              </w:rPr>
              <w:t>Medical density is the ratio of medical personnel to the total population of a given area.</w:t>
            </w:r>
          </w:p>
        </w:tc>
      </w:tr>
      <w:tr w:rsidR="00C01124" w14:paraId="774B4FC6" w14:textId="77777777">
        <w:trPr>
          <w:trHeight w:val="1020"/>
        </w:trPr>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90C8DE9" w14:textId="77777777" w:rsidR="00C01124" w:rsidRDefault="00000000">
            <w:pPr>
              <w:ind w:firstLine="720"/>
              <w:rPr>
                <w:b/>
                <w:color w:val="2E75B5"/>
                <w:sz w:val="22"/>
                <w:szCs w:val="22"/>
              </w:rPr>
            </w:pPr>
            <w:r>
              <w:rPr>
                <w:b/>
                <w:color w:val="2E75B5"/>
                <w:sz w:val="22"/>
                <w:szCs w:val="22"/>
              </w:rPr>
              <w:t xml:space="preserve">Rationale </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1AD0FFD" w14:textId="77777777" w:rsidR="00C01124" w:rsidRDefault="00000000">
            <w:pPr>
              <w:ind w:firstLine="720"/>
              <w:jc w:val="both"/>
              <w:rPr>
                <w:i/>
                <w:color w:val="2E75B5"/>
                <w:sz w:val="22"/>
                <w:szCs w:val="22"/>
              </w:rPr>
            </w:pPr>
            <w:r>
              <w:rPr>
                <w:i/>
                <w:color w:val="2E75B5"/>
                <w:sz w:val="22"/>
                <w:szCs w:val="22"/>
              </w:rPr>
              <w:t>In Kiribati, a significant challenge is the shortage of medical experts, which hampers the ability to meet the health and medical needs of the growing population. Addressing this gap is crucial for improving health services and ensuring adequate care for all residents.</w:t>
            </w:r>
          </w:p>
        </w:tc>
      </w:tr>
      <w:tr w:rsidR="00C01124" w14:paraId="5B3BF113"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404A3B" w14:textId="77777777" w:rsidR="00C01124" w:rsidRDefault="00000000">
            <w:pPr>
              <w:ind w:firstLine="720"/>
              <w:rPr>
                <w:color w:val="2E75B5"/>
                <w:sz w:val="22"/>
                <w:szCs w:val="22"/>
              </w:rPr>
            </w:pPr>
            <w:r>
              <w:rPr>
                <w:b/>
                <w:color w:val="2E75B5"/>
                <w:sz w:val="22"/>
                <w:szCs w:val="22"/>
              </w:rPr>
              <w:t>Calculation Method</w:t>
            </w:r>
          </w:p>
        </w:tc>
        <w:tc>
          <w:tcPr>
            <w:tcW w:w="719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006C711C" w14:textId="77777777" w:rsidR="00C01124" w:rsidRDefault="00000000">
            <w:pPr>
              <w:ind w:firstLine="720"/>
              <w:rPr>
                <w:i/>
                <w:color w:val="2E75B5"/>
                <w:sz w:val="22"/>
                <w:szCs w:val="22"/>
              </w:rPr>
            </w:pPr>
            <w:r>
              <w:rPr>
                <w:i/>
                <w:color w:val="2E75B5"/>
                <w:sz w:val="22"/>
                <w:szCs w:val="22"/>
              </w:rPr>
              <w:t>Number of Health workers (Doctors, nurses &amp; Midwives / Total population x 10,000</w:t>
            </w:r>
          </w:p>
        </w:tc>
      </w:tr>
      <w:tr w:rsidR="00C01124" w14:paraId="7731E0CB"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59C3EB2" w14:textId="77777777" w:rsidR="00C01124" w:rsidRDefault="00000000">
            <w:pPr>
              <w:ind w:firstLine="720"/>
              <w:rPr>
                <w:color w:val="2E75B5"/>
                <w:sz w:val="22"/>
                <w:szCs w:val="22"/>
              </w:rPr>
            </w:pPr>
            <w:r>
              <w:rPr>
                <w:b/>
                <w:color w:val="2E75B5"/>
                <w:sz w:val="22"/>
                <w:szCs w:val="22"/>
              </w:rPr>
              <w:t>Data Sources</w:t>
            </w:r>
          </w:p>
        </w:tc>
        <w:tc>
          <w:tcPr>
            <w:tcW w:w="719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761DFAF8" w14:textId="77777777" w:rsidR="00C01124" w:rsidRDefault="00000000">
            <w:pPr>
              <w:spacing w:after="0"/>
              <w:ind w:left="19"/>
              <w:rPr>
                <w:i/>
                <w:color w:val="2E75B5"/>
                <w:sz w:val="22"/>
                <w:szCs w:val="22"/>
              </w:rPr>
            </w:pPr>
            <w:r>
              <w:rPr>
                <w:i/>
                <w:color w:val="2E75B5"/>
                <w:sz w:val="22"/>
                <w:szCs w:val="22"/>
              </w:rPr>
              <w:t>Health facility assessment</w:t>
            </w:r>
          </w:p>
        </w:tc>
      </w:tr>
      <w:tr w:rsidR="00C01124" w14:paraId="7F826E89"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F89D0BE" w14:textId="77777777" w:rsidR="00C01124" w:rsidRDefault="00000000">
            <w:pPr>
              <w:ind w:firstLine="720"/>
              <w:rPr>
                <w:color w:val="2E75B5"/>
                <w:sz w:val="22"/>
                <w:szCs w:val="22"/>
              </w:rPr>
            </w:pPr>
            <w:r>
              <w:rPr>
                <w:b/>
                <w:color w:val="2E75B5"/>
                <w:sz w:val="22"/>
                <w:szCs w:val="22"/>
              </w:rPr>
              <w:t>Frequency of Data Collection</w:t>
            </w:r>
          </w:p>
        </w:tc>
        <w:tc>
          <w:tcPr>
            <w:tcW w:w="719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7519F2BF" w14:textId="77777777" w:rsidR="00C01124" w:rsidRDefault="00000000">
            <w:pPr>
              <w:ind w:firstLine="720"/>
              <w:rPr>
                <w:i/>
                <w:color w:val="2E75B5"/>
                <w:sz w:val="22"/>
                <w:szCs w:val="22"/>
              </w:rPr>
            </w:pPr>
            <w:r>
              <w:rPr>
                <w:i/>
                <w:color w:val="2E75B5"/>
                <w:sz w:val="22"/>
                <w:szCs w:val="22"/>
              </w:rPr>
              <w:t>How frequent is the data collected? Annually, every half-year, monthly?</w:t>
            </w:r>
          </w:p>
        </w:tc>
      </w:tr>
      <w:tr w:rsidR="00C01124" w14:paraId="009F7E02"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9D7865D" w14:textId="77777777" w:rsidR="00C01124" w:rsidRDefault="00000000">
            <w:pPr>
              <w:ind w:firstLine="720"/>
              <w:rPr>
                <w:b/>
                <w:color w:val="2E75B5"/>
                <w:sz w:val="22"/>
                <w:szCs w:val="22"/>
              </w:rPr>
            </w:pPr>
            <w:r>
              <w:rPr>
                <w:b/>
                <w:color w:val="2E75B5"/>
                <w:sz w:val="22"/>
                <w:szCs w:val="22"/>
              </w:rPr>
              <w:t>Disaggregation requirements</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C4A7CB8" w14:textId="77777777" w:rsidR="00C01124" w:rsidRDefault="00000000">
            <w:pPr>
              <w:ind w:firstLine="720"/>
              <w:rPr>
                <w:i/>
                <w:color w:val="2E75B5"/>
                <w:sz w:val="22"/>
                <w:szCs w:val="22"/>
              </w:rPr>
            </w:pPr>
            <w:r>
              <w:rPr>
                <w:i/>
                <w:color w:val="2E75B5"/>
                <w:sz w:val="22"/>
                <w:szCs w:val="22"/>
              </w:rPr>
              <w:t xml:space="preserve"> Doctors</w:t>
            </w:r>
            <w:r>
              <w:rPr>
                <w:i/>
                <w:color w:val="2E75B5"/>
                <w:sz w:val="22"/>
                <w:szCs w:val="22"/>
              </w:rPr>
              <w:br/>
              <w:t>Nurses</w:t>
            </w:r>
            <w:r>
              <w:rPr>
                <w:i/>
                <w:color w:val="2E75B5"/>
                <w:sz w:val="22"/>
                <w:szCs w:val="22"/>
              </w:rPr>
              <w:br/>
              <w:t>Midwives</w:t>
            </w:r>
          </w:p>
        </w:tc>
      </w:tr>
      <w:tr w:rsidR="00C01124" w14:paraId="62876CB1"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1B1BA38" w14:textId="77777777" w:rsidR="00C01124" w:rsidRDefault="00000000">
            <w:pPr>
              <w:ind w:firstLine="720"/>
              <w:rPr>
                <w:color w:val="2E75B5"/>
                <w:sz w:val="22"/>
                <w:szCs w:val="22"/>
              </w:rPr>
            </w:pPr>
            <w:r>
              <w:rPr>
                <w:b/>
                <w:color w:val="2E75B5"/>
                <w:sz w:val="22"/>
                <w:szCs w:val="22"/>
              </w:rPr>
              <w:t xml:space="preserve">Further Information </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A419F42" w14:textId="77777777" w:rsidR="00C01124" w:rsidRDefault="00000000">
            <w:pPr>
              <w:ind w:firstLine="720"/>
              <w:rPr>
                <w:i/>
                <w:color w:val="2E75B5"/>
                <w:sz w:val="22"/>
                <w:szCs w:val="22"/>
              </w:rPr>
            </w:pPr>
            <w:r>
              <w:rPr>
                <w:i/>
                <w:color w:val="2E75B5"/>
                <w:sz w:val="22"/>
                <w:szCs w:val="22"/>
              </w:rPr>
              <w:t>This section will provide citations and links to further information such as background documents, research, global norms and standards related to the indicator.</w:t>
            </w:r>
          </w:p>
        </w:tc>
      </w:tr>
      <w:tr w:rsidR="00C01124" w14:paraId="23BF5CBF"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061BF53" w14:textId="77777777" w:rsidR="00C01124" w:rsidRDefault="00000000">
            <w:pPr>
              <w:ind w:firstLine="720"/>
              <w:rPr>
                <w:b/>
                <w:color w:val="2E75B5"/>
                <w:sz w:val="22"/>
                <w:szCs w:val="22"/>
              </w:rPr>
            </w:pPr>
            <w:r>
              <w:rPr>
                <w:b/>
                <w:color w:val="2E75B5"/>
                <w:sz w:val="22"/>
                <w:szCs w:val="22"/>
              </w:rPr>
              <w:t>Limitations</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0F57612" w14:textId="77777777" w:rsidR="00C01124" w:rsidRDefault="00C01124">
            <w:pPr>
              <w:ind w:firstLine="720"/>
              <w:rPr>
                <w:i/>
                <w:color w:val="2E75B5"/>
                <w:sz w:val="22"/>
                <w:szCs w:val="22"/>
              </w:rPr>
            </w:pPr>
          </w:p>
        </w:tc>
      </w:tr>
      <w:tr w:rsidR="00C01124" w14:paraId="2AED1889"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F55C2D5" w14:textId="77777777" w:rsidR="00C01124" w:rsidRDefault="00000000">
            <w:pPr>
              <w:ind w:firstLine="720"/>
              <w:rPr>
                <w:b/>
                <w:color w:val="2E75B5"/>
                <w:sz w:val="22"/>
                <w:szCs w:val="22"/>
              </w:rPr>
            </w:pPr>
            <w:r>
              <w:rPr>
                <w:b/>
                <w:color w:val="2E75B5"/>
                <w:sz w:val="22"/>
                <w:szCs w:val="22"/>
              </w:rPr>
              <w:t>Tier</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8204F1B" w14:textId="77777777" w:rsidR="00C01124" w:rsidRDefault="00000000">
            <w:pPr>
              <w:spacing w:after="0"/>
              <w:ind w:firstLine="720"/>
              <w:rPr>
                <w:b/>
                <w:i/>
                <w:color w:val="2E75B5"/>
                <w:sz w:val="22"/>
                <w:szCs w:val="22"/>
              </w:rPr>
            </w:pPr>
            <w:r>
              <w:rPr>
                <w:b/>
                <w:i/>
                <w:color w:val="2E75B5"/>
                <w:sz w:val="22"/>
                <w:szCs w:val="22"/>
              </w:rPr>
              <w:t>Tier I: Indicator is conceptually clear, has an internationally established methodology and standards are available, and data are regularly produced by countries for at least 50 per cent of countries and of the population in every region where the indicator is relevant.</w:t>
            </w:r>
          </w:p>
          <w:p w14:paraId="2A877DAD" w14:textId="77777777" w:rsidR="00C01124" w:rsidRDefault="00C01124">
            <w:pPr>
              <w:spacing w:before="0"/>
              <w:ind w:firstLine="720"/>
              <w:rPr>
                <w:b/>
                <w:i/>
                <w:color w:val="2E75B5"/>
                <w:sz w:val="22"/>
                <w:szCs w:val="22"/>
              </w:rPr>
            </w:pPr>
          </w:p>
        </w:tc>
      </w:tr>
      <w:tr w:rsidR="00C01124" w14:paraId="0D03DB63" w14:textId="77777777">
        <w:tc>
          <w:tcPr>
            <w:tcW w:w="3154"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D30C92" w14:textId="77777777" w:rsidR="00C01124" w:rsidRDefault="00000000">
            <w:pPr>
              <w:ind w:firstLine="720"/>
              <w:rPr>
                <w:b/>
                <w:color w:val="2E75B5"/>
                <w:sz w:val="22"/>
                <w:szCs w:val="22"/>
              </w:rPr>
            </w:pPr>
            <w:r>
              <w:rPr>
                <w:b/>
                <w:color w:val="2E75B5"/>
                <w:sz w:val="22"/>
                <w:szCs w:val="22"/>
              </w:rPr>
              <w:lastRenderedPageBreak/>
              <w:t>Baseline-Target</w:t>
            </w:r>
          </w:p>
        </w:tc>
        <w:tc>
          <w:tcPr>
            <w:tcW w:w="71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F6EE05D" w14:textId="77777777" w:rsidR="00C01124" w:rsidRDefault="00000000">
            <w:pPr>
              <w:ind w:firstLine="720"/>
              <w:rPr>
                <w:i/>
                <w:color w:val="2E75B5"/>
                <w:sz w:val="22"/>
                <w:szCs w:val="22"/>
              </w:rPr>
            </w:pPr>
            <w:r>
              <w:rPr>
                <w:i/>
                <w:color w:val="2E75B5"/>
                <w:sz w:val="22"/>
                <w:szCs w:val="22"/>
              </w:rPr>
              <w:t>Doctors= Baseline-5.2 doctors per 10,000 Target-10.2 doctors per 10,000 population</w:t>
            </w:r>
            <w:r>
              <w:rPr>
                <w:i/>
                <w:color w:val="2E75B5"/>
                <w:sz w:val="22"/>
                <w:szCs w:val="22"/>
              </w:rPr>
              <w:br/>
              <w:t>Nurses=Baseline-39.6 nurses per 10,000 Target-44.6 nurses per 10,000 population</w:t>
            </w:r>
            <w:r>
              <w:rPr>
                <w:i/>
                <w:color w:val="2E75B5"/>
                <w:sz w:val="22"/>
                <w:szCs w:val="22"/>
              </w:rPr>
              <w:br/>
              <w:t>Midwives=Baseline-3.7 midwives Target- 8.7 midwives per 10,000 population</w:t>
            </w:r>
          </w:p>
          <w:p w14:paraId="0F961DDA" w14:textId="602610E3" w:rsidR="00283545" w:rsidRPr="00283545" w:rsidRDefault="00283545">
            <w:pPr>
              <w:ind w:firstLine="720"/>
              <w:rPr>
                <w:b/>
                <w:bCs/>
                <w:i/>
                <w:color w:val="2E75B5"/>
                <w:sz w:val="22"/>
                <w:szCs w:val="22"/>
                <w:u w:val="single"/>
              </w:rPr>
            </w:pPr>
            <w:r w:rsidRPr="00283545">
              <w:rPr>
                <w:b/>
                <w:bCs/>
                <w:i/>
                <w:color w:val="EE0000"/>
                <w:sz w:val="22"/>
                <w:szCs w:val="22"/>
                <w:u w:val="single"/>
              </w:rPr>
              <w:t xml:space="preserve">All </w:t>
            </w:r>
            <w:r>
              <w:rPr>
                <w:b/>
                <w:bCs/>
                <w:i/>
                <w:color w:val="EE0000"/>
                <w:sz w:val="22"/>
                <w:szCs w:val="22"/>
                <w:u w:val="single"/>
              </w:rPr>
              <w:t xml:space="preserve">workforce </w:t>
            </w:r>
            <w:proofErr w:type="gramStart"/>
            <w:r w:rsidRPr="00283545">
              <w:rPr>
                <w:b/>
                <w:bCs/>
                <w:i/>
                <w:color w:val="EE0000"/>
                <w:sz w:val="22"/>
                <w:szCs w:val="22"/>
                <w:u w:val="single"/>
              </w:rPr>
              <w:t>increase</w:t>
            </w:r>
            <w:proofErr w:type="gramEnd"/>
            <w:r w:rsidRPr="00283545">
              <w:rPr>
                <w:b/>
                <w:bCs/>
                <w:i/>
                <w:color w:val="EE0000"/>
                <w:sz w:val="22"/>
                <w:szCs w:val="22"/>
                <w:u w:val="single"/>
              </w:rPr>
              <w:t xml:space="preserve"> by 5%</w:t>
            </w:r>
          </w:p>
        </w:tc>
      </w:tr>
    </w:tbl>
    <w:p w14:paraId="6804185D" w14:textId="77777777" w:rsidR="00C01124" w:rsidRDefault="00C01124">
      <w:pPr>
        <w:rPr>
          <w:sz w:val="22"/>
          <w:szCs w:val="22"/>
        </w:rPr>
      </w:pPr>
    </w:p>
    <w:p w14:paraId="002798DB" w14:textId="77777777" w:rsidR="00C01124" w:rsidRDefault="00C01124">
      <w:pPr>
        <w:rPr>
          <w:sz w:val="22"/>
          <w:szCs w:val="22"/>
        </w:rPr>
      </w:pPr>
    </w:p>
    <w:p w14:paraId="0A1FC0B6" w14:textId="77777777" w:rsidR="00C01124" w:rsidRDefault="00C01124">
      <w:pPr>
        <w:ind w:left="0"/>
        <w:rPr>
          <w:sz w:val="22"/>
          <w:szCs w:val="22"/>
        </w:rPr>
      </w:pPr>
    </w:p>
    <w:tbl>
      <w:tblPr>
        <w:tblStyle w:val="a9"/>
        <w:tblW w:w="10350" w:type="dxa"/>
        <w:tblInd w:w="-180"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383"/>
        <w:gridCol w:w="6967"/>
      </w:tblGrid>
      <w:tr w:rsidR="00C01124" w14:paraId="32A8DA05"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F30AD9A" w14:textId="77777777" w:rsidR="00C01124" w:rsidRDefault="00000000">
            <w:pPr>
              <w:ind w:firstLine="720"/>
              <w:rPr>
                <w:b/>
                <w:color w:val="2E75B5"/>
                <w:sz w:val="22"/>
                <w:szCs w:val="22"/>
              </w:rPr>
            </w:pPr>
            <w:r>
              <w:rPr>
                <w:b/>
                <w:color w:val="2E75B5"/>
                <w:sz w:val="22"/>
                <w:szCs w:val="22"/>
              </w:rPr>
              <w:t>Group</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980F0F7" w14:textId="77777777" w:rsidR="00C01124" w:rsidRDefault="00000000">
            <w:pPr>
              <w:ind w:firstLine="720"/>
              <w:rPr>
                <w:i/>
                <w:color w:val="2E75B5"/>
                <w:sz w:val="22"/>
                <w:szCs w:val="22"/>
              </w:rPr>
            </w:pPr>
            <w:r>
              <w:rPr>
                <w:i/>
                <w:color w:val="2E75B5"/>
                <w:sz w:val="22"/>
                <w:szCs w:val="22"/>
              </w:rPr>
              <w:t>KPA 3</w:t>
            </w:r>
          </w:p>
        </w:tc>
      </w:tr>
      <w:tr w:rsidR="00C01124" w14:paraId="105303F4"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2C0C4B1" w14:textId="77777777" w:rsidR="00C01124" w:rsidRDefault="00000000">
            <w:pPr>
              <w:ind w:firstLine="720"/>
              <w:rPr>
                <w:b/>
                <w:color w:val="2E75B5"/>
                <w:sz w:val="22"/>
                <w:szCs w:val="22"/>
              </w:rPr>
            </w:pPr>
            <w:r>
              <w:rPr>
                <w:b/>
                <w:color w:val="2E75B5"/>
                <w:sz w:val="22"/>
                <w:szCs w:val="22"/>
              </w:rPr>
              <w:t>-Outcome</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84669BC" w14:textId="77777777" w:rsidR="00C01124" w:rsidRDefault="00000000">
            <w:pPr>
              <w:ind w:firstLine="720"/>
              <w:rPr>
                <w:color w:val="2E75B5"/>
                <w:sz w:val="22"/>
                <w:szCs w:val="22"/>
              </w:rPr>
            </w:pPr>
            <w:r>
              <w:rPr>
                <w:color w:val="2E75B5"/>
                <w:sz w:val="22"/>
                <w:szCs w:val="22"/>
              </w:rPr>
              <w:t>To expand the number of health facilities in the outer islands and assess the operational status of existing facilities to ensure they are providing quality services.</w:t>
            </w:r>
          </w:p>
        </w:tc>
      </w:tr>
      <w:tr w:rsidR="00C01124" w14:paraId="1671913D"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5BCB5306" w14:textId="77777777" w:rsidR="00C01124" w:rsidRDefault="00000000">
            <w:pPr>
              <w:ind w:firstLine="720"/>
              <w:rPr>
                <w:b/>
                <w:color w:val="2E75B5"/>
                <w:sz w:val="22"/>
                <w:szCs w:val="22"/>
              </w:rPr>
            </w:pPr>
            <w:r>
              <w:rPr>
                <w:b/>
                <w:color w:val="2E75B5"/>
                <w:sz w:val="22"/>
                <w:szCs w:val="22"/>
              </w:rPr>
              <w:t>Indicator Name</w:t>
            </w:r>
          </w:p>
        </w:tc>
        <w:tc>
          <w:tcPr>
            <w:tcW w:w="6966" w:type="dxa"/>
            <w:tcBorders>
              <w:top w:val="single" w:sz="6" w:space="0" w:color="C1C1C1"/>
              <w:left w:val="single" w:sz="6" w:space="0" w:color="C1C1C1"/>
              <w:bottom w:val="single" w:sz="6" w:space="0" w:color="C1C1C1"/>
              <w:right w:val="single" w:sz="6" w:space="0" w:color="C1C1C1"/>
            </w:tcBorders>
            <w:shd w:val="clear" w:color="auto" w:fill="FFF2CC"/>
            <w:tcMar>
              <w:top w:w="90" w:type="dxa"/>
              <w:left w:w="90" w:type="dxa"/>
              <w:bottom w:w="90" w:type="dxa"/>
              <w:right w:w="90" w:type="dxa"/>
            </w:tcMar>
            <w:vAlign w:val="center"/>
          </w:tcPr>
          <w:p w14:paraId="223CED8A" w14:textId="5D69C0DC" w:rsidR="00C01124" w:rsidRDefault="00000000">
            <w:pPr>
              <w:ind w:firstLine="720"/>
              <w:rPr>
                <w:b/>
                <w:i/>
                <w:color w:val="2E75B5"/>
                <w:sz w:val="22"/>
                <w:szCs w:val="22"/>
              </w:rPr>
            </w:pPr>
            <w:r>
              <w:rPr>
                <w:b/>
                <w:i/>
                <w:color w:val="2E75B5"/>
                <w:sz w:val="22"/>
                <w:szCs w:val="22"/>
              </w:rPr>
              <w:t>3.2f. Percentage of targeted new and Refurbished health facilities built and operational.</w:t>
            </w:r>
            <w:r w:rsidR="00547D61">
              <w:rPr>
                <w:b/>
                <w:i/>
                <w:color w:val="2E75B5"/>
                <w:sz w:val="22"/>
                <w:szCs w:val="22"/>
              </w:rPr>
              <w:t xml:space="preserve"> </w:t>
            </w:r>
            <w:r w:rsidR="00547D61" w:rsidRPr="00547D61">
              <w:rPr>
                <w:bCs/>
                <w:i/>
                <w:color w:val="EE0000"/>
                <w:sz w:val="22"/>
                <w:szCs w:val="22"/>
              </w:rPr>
              <w:t>(combination of 3.2f and 3.2g)</w:t>
            </w:r>
          </w:p>
        </w:tc>
      </w:tr>
      <w:tr w:rsidR="00C01124" w14:paraId="30C91DE2"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DD9D4A" w14:textId="77777777" w:rsidR="00C01124" w:rsidRDefault="00000000">
            <w:pPr>
              <w:ind w:firstLine="720"/>
              <w:rPr>
                <w:b/>
                <w:color w:val="2E75B5"/>
                <w:sz w:val="22"/>
                <w:szCs w:val="22"/>
              </w:rPr>
            </w:pPr>
            <w:r>
              <w:rPr>
                <w:b/>
                <w:color w:val="2E75B5"/>
                <w:sz w:val="22"/>
                <w:szCs w:val="22"/>
              </w:rPr>
              <w:t>Alignment with existing global/regional frameworks</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9E7E856" w14:textId="77777777" w:rsidR="00C01124" w:rsidRDefault="00000000">
            <w:pPr>
              <w:ind w:firstLine="720"/>
              <w:rPr>
                <w:b/>
                <w:i/>
                <w:color w:val="2E75B5"/>
                <w:sz w:val="22"/>
                <w:szCs w:val="22"/>
              </w:rPr>
            </w:pPr>
            <w:r>
              <w:rPr>
                <w:b/>
                <w:i/>
                <w:color w:val="2E75B5"/>
                <w:sz w:val="22"/>
                <w:szCs w:val="22"/>
              </w:rPr>
              <w:t>SDG 3.8</w:t>
            </w:r>
          </w:p>
        </w:tc>
      </w:tr>
      <w:tr w:rsidR="00C01124" w14:paraId="460D7020"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E8C3D7F" w14:textId="77777777" w:rsidR="00C01124" w:rsidRDefault="00000000">
            <w:pPr>
              <w:ind w:firstLine="720"/>
              <w:rPr>
                <w:b/>
                <w:color w:val="2E75B5"/>
                <w:sz w:val="22"/>
                <w:szCs w:val="22"/>
              </w:rPr>
            </w:pPr>
            <w:r>
              <w:rPr>
                <w:b/>
                <w:color w:val="2E75B5"/>
                <w:sz w:val="22"/>
                <w:szCs w:val="22"/>
              </w:rPr>
              <w:t>Lead Agency</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1FF52C" w14:textId="77777777" w:rsidR="00C01124" w:rsidRDefault="00000000">
            <w:pPr>
              <w:ind w:firstLine="720"/>
              <w:rPr>
                <w:i/>
                <w:color w:val="2E75B5"/>
                <w:sz w:val="22"/>
                <w:szCs w:val="22"/>
              </w:rPr>
            </w:pPr>
            <w:r>
              <w:rPr>
                <w:i/>
                <w:color w:val="2E75B5"/>
                <w:sz w:val="22"/>
                <w:szCs w:val="22"/>
              </w:rPr>
              <w:t xml:space="preserve">Ministry of Health &amp; Medical Services </w:t>
            </w:r>
          </w:p>
        </w:tc>
      </w:tr>
      <w:tr w:rsidR="00C01124" w14:paraId="47530A6C" w14:textId="77777777">
        <w:trPr>
          <w:trHeight w:val="255"/>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C935EFC" w14:textId="77777777" w:rsidR="00C01124" w:rsidRDefault="00000000">
            <w:pPr>
              <w:ind w:firstLine="720"/>
              <w:rPr>
                <w:b/>
                <w:color w:val="2E75B5"/>
                <w:sz w:val="22"/>
                <w:szCs w:val="22"/>
              </w:rPr>
            </w:pPr>
            <w:r>
              <w:rPr>
                <w:b/>
                <w:color w:val="2E75B5"/>
                <w:sz w:val="22"/>
                <w:szCs w:val="22"/>
              </w:rPr>
              <w:t>Other Contributing Agencies</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CAF977B" w14:textId="77777777" w:rsidR="00C01124" w:rsidRDefault="00000000">
            <w:pPr>
              <w:ind w:firstLine="720"/>
              <w:rPr>
                <w:i/>
                <w:color w:val="2E75B5"/>
                <w:sz w:val="22"/>
                <w:szCs w:val="22"/>
              </w:rPr>
            </w:pPr>
            <w:r>
              <w:rPr>
                <w:i/>
                <w:color w:val="2E75B5"/>
                <w:sz w:val="22"/>
                <w:szCs w:val="22"/>
              </w:rPr>
              <w:t xml:space="preserve">Health centers, clinics and health facilities </w:t>
            </w:r>
          </w:p>
        </w:tc>
      </w:tr>
      <w:tr w:rsidR="00C01124" w14:paraId="6D22A94A" w14:textId="77777777">
        <w:trPr>
          <w:trHeight w:val="993"/>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7C3A8AD" w14:textId="77777777" w:rsidR="00C01124" w:rsidRDefault="00000000">
            <w:pPr>
              <w:ind w:firstLine="720"/>
              <w:rPr>
                <w:color w:val="2E75B5"/>
                <w:sz w:val="22"/>
                <w:szCs w:val="22"/>
              </w:rPr>
            </w:pPr>
            <w:r>
              <w:rPr>
                <w:b/>
                <w:color w:val="2E75B5"/>
                <w:sz w:val="22"/>
                <w:szCs w:val="22"/>
              </w:rPr>
              <w:t>Definition</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82ACDB7" w14:textId="77777777" w:rsidR="00C01124" w:rsidRDefault="00000000">
            <w:pPr>
              <w:ind w:firstLine="720"/>
              <w:rPr>
                <w:i/>
                <w:color w:val="2E75B5"/>
                <w:sz w:val="22"/>
                <w:szCs w:val="22"/>
              </w:rPr>
            </w:pPr>
            <w:r>
              <w:rPr>
                <w:i/>
                <w:color w:val="2E75B5"/>
                <w:sz w:val="22"/>
                <w:szCs w:val="22"/>
              </w:rPr>
              <w:t>Percentage of health facilities built refurbished and operational</w:t>
            </w:r>
          </w:p>
        </w:tc>
      </w:tr>
      <w:tr w:rsidR="00C01124" w14:paraId="5C44EC96" w14:textId="77777777">
        <w:trPr>
          <w:trHeight w:val="1020"/>
        </w:trPr>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5C5647B" w14:textId="77777777" w:rsidR="00C01124" w:rsidRDefault="00000000">
            <w:pPr>
              <w:ind w:firstLine="720"/>
              <w:rPr>
                <w:b/>
                <w:color w:val="2E75B5"/>
                <w:sz w:val="22"/>
                <w:szCs w:val="22"/>
              </w:rPr>
            </w:pPr>
            <w:r>
              <w:rPr>
                <w:b/>
                <w:color w:val="2E75B5"/>
                <w:sz w:val="22"/>
                <w:szCs w:val="22"/>
              </w:rPr>
              <w:lastRenderedPageBreak/>
              <w:t xml:space="preserve">Rationale </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0ACB266" w14:textId="77777777" w:rsidR="00C01124" w:rsidRDefault="00000000">
            <w:pPr>
              <w:ind w:firstLine="720"/>
              <w:jc w:val="both"/>
              <w:rPr>
                <w:i/>
                <w:color w:val="2E75B5"/>
                <w:sz w:val="22"/>
                <w:szCs w:val="22"/>
              </w:rPr>
            </w:pPr>
            <w:r>
              <w:rPr>
                <w:i/>
                <w:color w:val="2E75B5"/>
                <w:sz w:val="22"/>
                <w:szCs w:val="22"/>
              </w:rPr>
              <w:t>Support construction of new health facilities and maintenance and upgrade of existing health facilities.</w:t>
            </w:r>
          </w:p>
        </w:tc>
      </w:tr>
      <w:tr w:rsidR="00C01124" w14:paraId="736FA9D7"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B352828" w14:textId="77777777" w:rsidR="00C01124" w:rsidRDefault="00000000">
            <w:pPr>
              <w:ind w:firstLine="720"/>
              <w:rPr>
                <w:color w:val="2E75B5"/>
                <w:sz w:val="22"/>
                <w:szCs w:val="22"/>
              </w:rPr>
            </w:pPr>
            <w:r>
              <w:rPr>
                <w:b/>
                <w:color w:val="2E75B5"/>
                <w:sz w:val="22"/>
                <w:szCs w:val="22"/>
              </w:rPr>
              <w:t>Calculation Method</w:t>
            </w:r>
          </w:p>
        </w:tc>
        <w:tc>
          <w:tcPr>
            <w:tcW w:w="696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2152756D" w14:textId="77777777" w:rsidR="00C01124" w:rsidRDefault="00000000">
            <w:pPr>
              <w:ind w:firstLine="720"/>
              <w:rPr>
                <w:i/>
                <w:color w:val="2E75B5"/>
                <w:sz w:val="22"/>
                <w:szCs w:val="22"/>
              </w:rPr>
            </w:pPr>
            <w:r>
              <w:rPr>
                <w:i/>
                <w:color w:val="2E75B5"/>
                <w:sz w:val="22"/>
                <w:szCs w:val="22"/>
              </w:rPr>
              <w:t>Number of new &amp; refurbished health facilities / Total number of planned or targeted new health facilities x 100</w:t>
            </w:r>
          </w:p>
        </w:tc>
      </w:tr>
      <w:tr w:rsidR="00C01124" w14:paraId="634D5BAF"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D395BE" w14:textId="77777777" w:rsidR="00C01124" w:rsidRDefault="00000000">
            <w:pPr>
              <w:ind w:firstLine="720"/>
              <w:rPr>
                <w:color w:val="2E75B5"/>
                <w:sz w:val="22"/>
                <w:szCs w:val="22"/>
              </w:rPr>
            </w:pPr>
            <w:r>
              <w:rPr>
                <w:b/>
                <w:color w:val="2E75B5"/>
                <w:sz w:val="22"/>
                <w:szCs w:val="22"/>
              </w:rPr>
              <w:t>Data Sources</w:t>
            </w:r>
          </w:p>
        </w:tc>
        <w:tc>
          <w:tcPr>
            <w:tcW w:w="696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59245E95" w14:textId="77777777" w:rsidR="00C01124" w:rsidRDefault="00000000">
            <w:pPr>
              <w:spacing w:after="0"/>
              <w:ind w:left="19"/>
              <w:jc w:val="center"/>
              <w:rPr>
                <w:i/>
                <w:color w:val="2E75B5"/>
                <w:sz w:val="22"/>
                <w:szCs w:val="22"/>
              </w:rPr>
            </w:pPr>
            <w:r>
              <w:rPr>
                <w:i/>
                <w:color w:val="2E75B5"/>
                <w:sz w:val="22"/>
                <w:szCs w:val="22"/>
              </w:rPr>
              <w:t>PPU</w:t>
            </w:r>
          </w:p>
        </w:tc>
      </w:tr>
      <w:tr w:rsidR="00C01124" w14:paraId="5965E454"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9C33572" w14:textId="77777777" w:rsidR="00C01124" w:rsidRDefault="00000000">
            <w:pPr>
              <w:ind w:firstLine="720"/>
              <w:rPr>
                <w:color w:val="2E75B5"/>
                <w:sz w:val="22"/>
                <w:szCs w:val="22"/>
              </w:rPr>
            </w:pPr>
            <w:r>
              <w:rPr>
                <w:b/>
                <w:color w:val="2E75B5"/>
                <w:sz w:val="22"/>
                <w:szCs w:val="22"/>
              </w:rPr>
              <w:t>Frequency of Data Collection</w:t>
            </w:r>
          </w:p>
        </w:tc>
        <w:tc>
          <w:tcPr>
            <w:tcW w:w="6966" w:type="dxa"/>
            <w:tcBorders>
              <w:top w:val="single" w:sz="6" w:space="0" w:color="C1C1C1"/>
              <w:left w:val="single" w:sz="6" w:space="0" w:color="C1C1C1"/>
              <w:bottom w:val="single" w:sz="6" w:space="0" w:color="C1C1C1"/>
              <w:right w:val="single" w:sz="6" w:space="0" w:color="C1C1C1"/>
            </w:tcBorders>
            <w:tcMar>
              <w:top w:w="90" w:type="dxa"/>
              <w:left w:w="90" w:type="dxa"/>
              <w:bottom w:w="90" w:type="dxa"/>
              <w:right w:w="90" w:type="dxa"/>
            </w:tcMar>
            <w:vAlign w:val="center"/>
          </w:tcPr>
          <w:p w14:paraId="40E62D55" w14:textId="77777777" w:rsidR="00C01124" w:rsidRDefault="00000000">
            <w:pPr>
              <w:ind w:firstLine="720"/>
              <w:rPr>
                <w:i/>
                <w:color w:val="2E75B5"/>
                <w:sz w:val="22"/>
                <w:szCs w:val="22"/>
              </w:rPr>
            </w:pPr>
            <w:r>
              <w:rPr>
                <w:i/>
                <w:color w:val="2E75B5"/>
                <w:sz w:val="22"/>
                <w:szCs w:val="22"/>
              </w:rPr>
              <w:t>How frequent is the data collected? Annually, every half-year, monthly?</w:t>
            </w:r>
          </w:p>
        </w:tc>
      </w:tr>
      <w:tr w:rsidR="00C01124" w14:paraId="77CB0B5F"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4F54B2D" w14:textId="77777777" w:rsidR="00C01124" w:rsidRDefault="00000000">
            <w:pPr>
              <w:ind w:firstLine="720"/>
              <w:rPr>
                <w:b/>
                <w:color w:val="2E75B5"/>
                <w:sz w:val="22"/>
                <w:szCs w:val="22"/>
              </w:rPr>
            </w:pPr>
            <w:r>
              <w:rPr>
                <w:b/>
                <w:color w:val="2E75B5"/>
                <w:sz w:val="22"/>
                <w:szCs w:val="22"/>
              </w:rPr>
              <w:t>Disaggregation requirements</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151BCF6" w14:textId="77777777" w:rsidR="00C01124" w:rsidRDefault="00000000">
            <w:pPr>
              <w:ind w:firstLine="720"/>
              <w:rPr>
                <w:i/>
                <w:color w:val="2E75B5"/>
                <w:sz w:val="22"/>
                <w:szCs w:val="22"/>
              </w:rPr>
            </w:pPr>
            <w:r>
              <w:rPr>
                <w:i/>
                <w:color w:val="2E75B5"/>
                <w:sz w:val="22"/>
                <w:szCs w:val="22"/>
              </w:rPr>
              <w:t>New Clinics</w:t>
            </w:r>
            <w:r>
              <w:rPr>
                <w:i/>
                <w:color w:val="2E75B5"/>
                <w:sz w:val="22"/>
                <w:szCs w:val="22"/>
              </w:rPr>
              <w:br/>
              <w:t>Refurbished clinics</w:t>
            </w:r>
          </w:p>
        </w:tc>
      </w:tr>
      <w:tr w:rsidR="00C01124" w14:paraId="4FD5B99B"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3802BD4" w14:textId="77777777" w:rsidR="00C01124" w:rsidRDefault="00000000">
            <w:pPr>
              <w:ind w:firstLine="720"/>
              <w:rPr>
                <w:color w:val="2E75B5"/>
                <w:sz w:val="22"/>
                <w:szCs w:val="22"/>
              </w:rPr>
            </w:pPr>
            <w:r>
              <w:rPr>
                <w:b/>
                <w:color w:val="2E75B5"/>
                <w:sz w:val="22"/>
                <w:szCs w:val="22"/>
              </w:rPr>
              <w:t xml:space="preserve">Further Information </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71E48A5" w14:textId="77777777" w:rsidR="00C01124" w:rsidRDefault="00000000">
            <w:pPr>
              <w:ind w:firstLine="720"/>
              <w:rPr>
                <w:i/>
                <w:color w:val="2E75B5"/>
                <w:sz w:val="22"/>
                <w:szCs w:val="22"/>
              </w:rPr>
            </w:pPr>
            <w:r>
              <w:rPr>
                <w:i/>
                <w:color w:val="2E75B5"/>
                <w:sz w:val="22"/>
                <w:szCs w:val="22"/>
              </w:rPr>
              <w:t>This should be revised to determine whether it should remain under KPA 3 or be moved to KPA 6.</w:t>
            </w:r>
          </w:p>
        </w:tc>
      </w:tr>
      <w:tr w:rsidR="00C01124" w14:paraId="264110A1"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3E5D14" w14:textId="77777777" w:rsidR="00C01124" w:rsidRDefault="00000000">
            <w:pPr>
              <w:ind w:firstLine="720"/>
              <w:rPr>
                <w:b/>
                <w:color w:val="2E75B5"/>
                <w:sz w:val="22"/>
                <w:szCs w:val="22"/>
              </w:rPr>
            </w:pPr>
            <w:r>
              <w:rPr>
                <w:b/>
                <w:color w:val="2E75B5"/>
                <w:sz w:val="22"/>
                <w:szCs w:val="22"/>
              </w:rPr>
              <w:t>Limitations</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485A613" w14:textId="77777777" w:rsidR="00C01124" w:rsidRDefault="00C01124">
            <w:pPr>
              <w:ind w:firstLine="720"/>
              <w:rPr>
                <w:i/>
                <w:color w:val="2E75B5"/>
                <w:sz w:val="22"/>
                <w:szCs w:val="22"/>
              </w:rPr>
            </w:pPr>
          </w:p>
        </w:tc>
      </w:tr>
      <w:tr w:rsidR="00C01124" w14:paraId="1DD31A4D"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927AF48" w14:textId="77777777" w:rsidR="00C01124" w:rsidRDefault="00000000">
            <w:pPr>
              <w:ind w:firstLine="720"/>
              <w:rPr>
                <w:b/>
                <w:color w:val="2E75B5"/>
                <w:sz w:val="22"/>
                <w:szCs w:val="22"/>
              </w:rPr>
            </w:pPr>
            <w:r>
              <w:rPr>
                <w:b/>
                <w:color w:val="2E75B5"/>
                <w:sz w:val="22"/>
                <w:szCs w:val="22"/>
              </w:rPr>
              <w:t>Tier</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27C18DF" w14:textId="77777777" w:rsidR="00C01124" w:rsidRDefault="00000000">
            <w:pPr>
              <w:ind w:firstLine="720"/>
              <w:rPr>
                <w:i/>
                <w:color w:val="2E75B5"/>
                <w:sz w:val="22"/>
                <w:szCs w:val="22"/>
              </w:rPr>
            </w:pPr>
            <w:r>
              <w:rPr>
                <w:i/>
                <w:color w:val="2E75B5"/>
                <w:sz w:val="22"/>
                <w:szCs w:val="22"/>
              </w:rPr>
              <w:t>Tier I:</w:t>
            </w:r>
          </w:p>
        </w:tc>
      </w:tr>
      <w:tr w:rsidR="00C01124" w14:paraId="70AB9B8B" w14:textId="77777777">
        <w:tc>
          <w:tcPr>
            <w:tcW w:w="3383"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6A4B60B" w14:textId="77777777" w:rsidR="00C01124" w:rsidRDefault="00000000">
            <w:pPr>
              <w:ind w:firstLine="720"/>
              <w:rPr>
                <w:b/>
                <w:color w:val="2E75B5"/>
                <w:sz w:val="22"/>
                <w:szCs w:val="22"/>
              </w:rPr>
            </w:pPr>
            <w:r>
              <w:rPr>
                <w:b/>
                <w:color w:val="2E75B5"/>
                <w:sz w:val="22"/>
                <w:szCs w:val="22"/>
              </w:rPr>
              <w:t>Baseline-Target</w:t>
            </w:r>
          </w:p>
        </w:tc>
        <w:tc>
          <w:tcPr>
            <w:tcW w:w="696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7E89512" w14:textId="77777777" w:rsidR="00C01124" w:rsidRDefault="00000000">
            <w:pPr>
              <w:ind w:firstLine="720"/>
              <w:rPr>
                <w:i/>
                <w:color w:val="2E75B5"/>
                <w:sz w:val="22"/>
                <w:szCs w:val="22"/>
              </w:rPr>
            </w:pPr>
            <w:r>
              <w:rPr>
                <w:i/>
                <w:color w:val="2E75B5"/>
                <w:sz w:val="22"/>
                <w:szCs w:val="22"/>
              </w:rPr>
              <w:t>New Clinics=Baseline-5% Target-23%</w:t>
            </w:r>
            <w:r>
              <w:rPr>
                <w:i/>
                <w:color w:val="2E75B5"/>
                <w:sz w:val="22"/>
                <w:szCs w:val="22"/>
              </w:rPr>
              <w:br/>
              <w:t>Refurbished clinics=Baseline-0% Target-34%</w:t>
            </w:r>
          </w:p>
        </w:tc>
      </w:tr>
    </w:tbl>
    <w:p w14:paraId="027B12B2" w14:textId="77777777" w:rsidR="00C01124" w:rsidRDefault="00C01124">
      <w:pPr>
        <w:rPr>
          <w:sz w:val="22"/>
          <w:szCs w:val="22"/>
        </w:rPr>
      </w:pPr>
    </w:p>
    <w:p w14:paraId="4688D90E" w14:textId="77777777" w:rsidR="00C01124" w:rsidRDefault="00C01124">
      <w:pPr>
        <w:rPr>
          <w:sz w:val="22"/>
          <w:szCs w:val="22"/>
        </w:rPr>
      </w:pPr>
    </w:p>
    <w:tbl>
      <w:tblPr>
        <w:tblStyle w:val="aa"/>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2978"/>
        <w:gridCol w:w="8051"/>
      </w:tblGrid>
      <w:tr w:rsidR="00C01124" w14:paraId="6CECF85E"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AFBD63E" w14:textId="77777777" w:rsidR="00C01124" w:rsidRDefault="00000000">
            <w:pPr>
              <w:ind w:firstLine="720"/>
              <w:rPr>
                <w:b/>
                <w:color w:val="2E75B5"/>
                <w:sz w:val="22"/>
                <w:szCs w:val="22"/>
              </w:rPr>
            </w:pPr>
            <w:r>
              <w:rPr>
                <w:b/>
                <w:color w:val="2E75B5"/>
                <w:sz w:val="22"/>
                <w:szCs w:val="22"/>
              </w:rPr>
              <w:t>Group</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A56BF11" w14:textId="77777777" w:rsidR="00C01124" w:rsidRDefault="00000000">
            <w:pPr>
              <w:ind w:firstLine="720"/>
              <w:rPr>
                <w:i/>
                <w:color w:val="2E75B5"/>
                <w:sz w:val="22"/>
                <w:szCs w:val="22"/>
              </w:rPr>
            </w:pPr>
            <w:r>
              <w:rPr>
                <w:i/>
                <w:color w:val="2E75B5"/>
                <w:sz w:val="22"/>
                <w:szCs w:val="22"/>
              </w:rPr>
              <w:t>KPA 3</w:t>
            </w:r>
          </w:p>
        </w:tc>
      </w:tr>
      <w:tr w:rsidR="00C01124" w14:paraId="64D39296"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D5DCE4"/>
            <w:tcMar>
              <w:top w:w="90" w:type="dxa"/>
              <w:left w:w="90" w:type="dxa"/>
              <w:bottom w:w="90" w:type="dxa"/>
              <w:right w:w="90" w:type="dxa"/>
            </w:tcMar>
            <w:vAlign w:val="center"/>
          </w:tcPr>
          <w:p w14:paraId="5A011E77" w14:textId="77777777" w:rsidR="00C01124" w:rsidRDefault="00000000">
            <w:pPr>
              <w:ind w:firstLine="720"/>
              <w:rPr>
                <w:b/>
                <w:color w:val="2E75B5"/>
                <w:sz w:val="22"/>
                <w:szCs w:val="22"/>
              </w:rPr>
            </w:pPr>
            <w:r>
              <w:rPr>
                <w:b/>
                <w:color w:val="2E75B5"/>
                <w:sz w:val="22"/>
                <w:szCs w:val="22"/>
              </w:rPr>
              <w:t>Indicator Name</w:t>
            </w:r>
          </w:p>
        </w:tc>
        <w:tc>
          <w:tcPr>
            <w:tcW w:w="8051" w:type="dxa"/>
            <w:tcBorders>
              <w:top w:val="single" w:sz="6" w:space="0" w:color="C1C1C1"/>
              <w:left w:val="single" w:sz="6" w:space="0" w:color="C1C1C1"/>
              <w:bottom w:val="single" w:sz="6" w:space="0" w:color="C1C1C1"/>
              <w:right w:val="single" w:sz="6" w:space="0" w:color="C1C1C1"/>
            </w:tcBorders>
            <w:shd w:val="clear" w:color="auto" w:fill="D5DCE4"/>
            <w:tcMar>
              <w:top w:w="90" w:type="dxa"/>
              <w:left w:w="90" w:type="dxa"/>
              <w:bottom w:w="90" w:type="dxa"/>
              <w:right w:w="90" w:type="dxa"/>
            </w:tcMar>
            <w:vAlign w:val="center"/>
          </w:tcPr>
          <w:p w14:paraId="77FA9FDB" w14:textId="58E3E599" w:rsidR="00C01124" w:rsidRDefault="00000000">
            <w:pPr>
              <w:ind w:firstLine="720"/>
              <w:rPr>
                <w:b/>
                <w:i/>
                <w:color w:val="2E75B5"/>
                <w:sz w:val="22"/>
                <w:szCs w:val="22"/>
              </w:rPr>
            </w:pPr>
            <w:r>
              <w:rPr>
                <w:b/>
                <w:i/>
                <w:color w:val="2E75B5"/>
                <w:sz w:val="22"/>
                <w:szCs w:val="22"/>
              </w:rPr>
              <w:t>3.2</w:t>
            </w:r>
            <w:r w:rsidR="00547D61">
              <w:rPr>
                <w:b/>
                <w:i/>
                <w:color w:val="2E75B5"/>
                <w:sz w:val="22"/>
                <w:szCs w:val="22"/>
              </w:rPr>
              <w:t>h</w:t>
            </w:r>
            <w:r>
              <w:rPr>
                <w:b/>
                <w:i/>
                <w:color w:val="2E75B5"/>
                <w:sz w:val="22"/>
                <w:szCs w:val="22"/>
              </w:rPr>
              <w:t>. Number of youths, young couples</w:t>
            </w:r>
            <w:r w:rsidR="00547D61">
              <w:rPr>
                <w:b/>
                <w:i/>
                <w:color w:val="2E75B5"/>
                <w:sz w:val="22"/>
                <w:szCs w:val="22"/>
              </w:rPr>
              <w:t xml:space="preserve"> and men </w:t>
            </w:r>
            <w:r>
              <w:rPr>
                <w:b/>
                <w:i/>
                <w:color w:val="2E75B5"/>
                <w:sz w:val="22"/>
                <w:szCs w:val="22"/>
              </w:rPr>
              <w:t>received targeted trainings</w:t>
            </w:r>
            <w:r w:rsidR="00547D61">
              <w:rPr>
                <w:b/>
                <w:i/>
                <w:color w:val="2E75B5"/>
                <w:sz w:val="22"/>
                <w:szCs w:val="22"/>
              </w:rPr>
              <w:t xml:space="preserve"> </w:t>
            </w:r>
            <w:r w:rsidR="00547D61" w:rsidRPr="00547D61">
              <w:rPr>
                <w:bCs/>
                <w:i/>
                <w:color w:val="EE0000"/>
                <w:sz w:val="22"/>
                <w:szCs w:val="22"/>
              </w:rPr>
              <w:t>(combination of 3.2h and 3.2i)</w:t>
            </w:r>
          </w:p>
        </w:tc>
      </w:tr>
      <w:tr w:rsidR="00C01124" w14:paraId="5828394F"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3AB726A" w14:textId="77777777" w:rsidR="00C01124" w:rsidRDefault="00000000">
            <w:pPr>
              <w:ind w:firstLine="720"/>
              <w:rPr>
                <w:b/>
                <w:color w:val="2E75B5"/>
                <w:sz w:val="22"/>
                <w:szCs w:val="22"/>
              </w:rPr>
            </w:pPr>
            <w:r>
              <w:rPr>
                <w:b/>
                <w:color w:val="2E75B5"/>
                <w:sz w:val="22"/>
                <w:szCs w:val="22"/>
              </w:rPr>
              <w:lastRenderedPageBreak/>
              <w:t>Outcome</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35111E5" w14:textId="77777777" w:rsidR="00C01124" w:rsidRDefault="00000000">
            <w:pPr>
              <w:ind w:firstLine="720"/>
              <w:rPr>
                <w:i/>
                <w:color w:val="2E75B5"/>
                <w:sz w:val="22"/>
                <w:szCs w:val="22"/>
              </w:rPr>
            </w:pPr>
            <w:r>
              <w:rPr>
                <w:i/>
                <w:color w:val="2E75B5"/>
                <w:sz w:val="22"/>
                <w:szCs w:val="22"/>
              </w:rPr>
              <w:t>Control and reduce forms of domestic violence against women.</w:t>
            </w:r>
          </w:p>
        </w:tc>
      </w:tr>
      <w:tr w:rsidR="00C01124" w14:paraId="3D8F38EB"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A2B719B" w14:textId="77777777" w:rsidR="00C01124" w:rsidRDefault="00000000">
            <w:pPr>
              <w:ind w:firstLine="720"/>
              <w:rPr>
                <w:b/>
                <w:color w:val="2E75B5"/>
                <w:sz w:val="22"/>
                <w:szCs w:val="22"/>
              </w:rPr>
            </w:pPr>
            <w:r>
              <w:rPr>
                <w:b/>
                <w:color w:val="2E75B5"/>
                <w:sz w:val="22"/>
                <w:szCs w:val="22"/>
              </w:rPr>
              <w:t>Alignment with existing global / regional frameworks</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FB212FD" w14:textId="77777777" w:rsidR="00C01124" w:rsidRDefault="00000000">
            <w:pPr>
              <w:ind w:firstLine="720"/>
              <w:rPr>
                <w:i/>
                <w:color w:val="2E75B5"/>
                <w:sz w:val="22"/>
                <w:szCs w:val="22"/>
              </w:rPr>
            </w:pPr>
            <w:r>
              <w:rPr>
                <w:i/>
                <w:color w:val="2E75B5"/>
                <w:sz w:val="22"/>
                <w:szCs w:val="22"/>
              </w:rPr>
              <w:t xml:space="preserve">SDG </w:t>
            </w:r>
            <w:proofErr w:type="gramStart"/>
            <w:r>
              <w:rPr>
                <w:i/>
                <w:color w:val="2E75B5"/>
                <w:sz w:val="22"/>
                <w:szCs w:val="22"/>
              </w:rPr>
              <w:t>5.3 ,</w:t>
            </w:r>
            <w:proofErr w:type="gramEnd"/>
            <w:r>
              <w:rPr>
                <w:i/>
                <w:color w:val="2E75B5"/>
                <w:sz w:val="22"/>
                <w:szCs w:val="22"/>
              </w:rPr>
              <w:t xml:space="preserve"> SDG 2 and SDG 3</w:t>
            </w:r>
          </w:p>
        </w:tc>
      </w:tr>
      <w:tr w:rsidR="00C01124" w14:paraId="7F18A7FA"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A877460" w14:textId="77777777" w:rsidR="00C01124" w:rsidRDefault="00000000">
            <w:pPr>
              <w:ind w:firstLine="720"/>
              <w:rPr>
                <w:b/>
                <w:color w:val="2E75B5"/>
                <w:sz w:val="22"/>
                <w:szCs w:val="22"/>
              </w:rPr>
            </w:pPr>
            <w:r>
              <w:rPr>
                <w:b/>
                <w:color w:val="2E75B5"/>
                <w:sz w:val="22"/>
                <w:szCs w:val="22"/>
              </w:rPr>
              <w:t>Lead Agency</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9885B04" w14:textId="77777777" w:rsidR="00C01124" w:rsidRDefault="00000000">
            <w:pPr>
              <w:ind w:firstLine="720"/>
              <w:rPr>
                <w:i/>
                <w:color w:val="2E75B5"/>
                <w:sz w:val="22"/>
                <w:szCs w:val="22"/>
              </w:rPr>
            </w:pPr>
            <w:r>
              <w:rPr>
                <w:i/>
                <w:color w:val="2E75B5"/>
                <w:sz w:val="22"/>
                <w:szCs w:val="22"/>
              </w:rPr>
              <w:t>MWYSSA</w:t>
            </w:r>
          </w:p>
        </w:tc>
      </w:tr>
      <w:tr w:rsidR="00C01124" w14:paraId="36C4A8C9"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FF12804" w14:textId="77777777" w:rsidR="00C01124" w:rsidRDefault="00000000">
            <w:pPr>
              <w:ind w:firstLine="720"/>
              <w:rPr>
                <w:b/>
                <w:color w:val="2E75B5"/>
                <w:sz w:val="22"/>
                <w:szCs w:val="22"/>
              </w:rPr>
            </w:pPr>
            <w:r>
              <w:rPr>
                <w:b/>
                <w:color w:val="2E75B5"/>
                <w:sz w:val="22"/>
                <w:szCs w:val="22"/>
              </w:rPr>
              <w:t>Other Contributing Agencies</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1990795" w14:textId="77777777" w:rsidR="00C01124" w:rsidRDefault="00000000">
            <w:pPr>
              <w:ind w:firstLine="720"/>
              <w:rPr>
                <w:i/>
                <w:color w:val="2E75B5"/>
                <w:sz w:val="22"/>
                <w:szCs w:val="22"/>
              </w:rPr>
            </w:pPr>
            <w:r>
              <w:rPr>
                <w:i/>
                <w:color w:val="2E75B5"/>
                <w:sz w:val="22"/>
                <w:szCs w:val="22"/>
              </w:rPr>
              <w:t>MHMS</w:t>
            </w:r>
          </w:p>
        </w:tc>
      </w:tr>
      <w:tr w:rsidR="00C01124" w14:paraId="40A56177"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8BEFB4" w14:textId="77777777" w:rsidR="00C01124" w:rsidRDefault="00000000">
            <w:pPr>
              <w:ind w:firstLine="720"/>
              <w:rPr>
                <w:b/>
                <w:color w:val="2E75B5"/>
                <w:sz w:val="22"/>
                <w:szCs w:val="22"/>
              </w:rPr>
            </w:pPr>
            <w:r>
              <w:rPr>
                <w:b/>
                <w:color w:val="2E75B5"/>
                <w:sz w:val="22"/>
                <w:szCs w:val="22"/>
              </w:rPr>
              <w:t>Definition</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0778735" w14:textId="77777777" w:rsidR="00C01124" w:rsidRDefault="00000000">
            <w:pPr>
              <w:spacing w:after="0"/>
              <w:ind w:firstLine="720"/>
              <w:rPr>
                <w:i/>
                <w:color w:val="2E75B5"/>
                <w:sz w:val="22"/>
                <w:szCs w:val="22"/>
              </w:rPr>
            </w:pPr>
            <w:r>
              <w:rPr>
                <w:i/>
                <w:color w:val="2E75B5"/>
                <w:sz w:val="22"/>
                <w:szCs w:val="22"/>
              </w:rPr>
              <w:t>Measures the extent of targeted trainings provided to key groups- youth, young couples and men- to equip them with relevant knowledge and skills for preventing domestic violence and promoting healthy Reproductive Maternal Neonatal Adolescent Health – related issues</w:t>
            </w:r>
          </w:p>
          <w:p w14:paraId="648AECA5" w14:textId="77777777" w:rsidR="00C01124" w:rsidRDefault="00000000">
            <w:pPr>
              <w:spacing w:before="0"/>
              <w:ind w:firstLine="720"/>
              <w:rPr>
                <w:i/>
                <w:color w:val="2E75B5"/>
                <w:sz w:val="22"/>
                <w:szCs w:val="22"/>
              </w:rPr>
            </w:pPr>
            <w:r w:rsidRPr="00547D61">
              <w:rPr>
                <w:i/>
                <w:color w:val="2E75B5"/>
                <w:sz w:val="22"/>
                <w:szCs w:val="22"/>
                <w:u w:val="single"/>
              </w:rPr>
              <w:t>"Targeted trainings"</w:t>
            </w:r>
            <w:r>
              <w:rPr>
                <w:i/>
                <w:color w:val="2E75B5"/>
                <w:sz w:val="22"/>
                <w:szCs w:val="22"/>
              </w:rPr>
              <w:t xml:space="preserve"> include the </w:t>
            </w:r>
            <w:r w:rsidRPr="00547D61">
              <w:rPr>
                <w:b/>
                <w:bCs/>
                <w:i/>
                <w:color w:val="2E75B5"/>
                <w:sz w:val="22"/>
                <w:szCs w:val="22"/>
              </w:rPr>
              <w:t xml:space="preserve">Family Life Education Program, the Kiribati Male Behavioral Program, and the </w:t>
            </w:r>
            <w:proofErr w:type="gramStart"/>
            <w:r w:rsidRPr="00547D61">
              <w:rPr>
                <w:b/>
                <w:bCs/>
                <w:i/>
                <w:color w:val="2E75B5"/>
                <w:sz w:val="22"/>
                <w:szCs w:val="22"/>
              </w:rPr>
              <w:t>Yes</w:t>
            </w:r>
            <w:proofErr w:type="gramEnd"/>
            <w:r w:rsidRPr="00547D61">
              <w:rPr>
                <w:b/>
                <w:bCs/>
                <w:i/>
                <w:color w:val="2E75B5"/>
                <w:sz w:val="22"/>
                <w:szCs w:val="22"/>
              </w:rPr>
              <w:t xml:space="preserve"> I Do Initiative.</w:t>
            </w:r>
          </w:p>
        </w:tc>
      </w:tr>
      <w:tr w:rsidR="00C01124" w14:paraId="6BEDFA5B"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398DECF" w14:textId="77777777" w:rsidR="00C01124" w:rsidRDefault="00000000">
            <w:pPr>
              <w:ind w:firstLine="720"/>
              <w:rPr>
                <w:b/>
                <w:color w:val="2E75B5"/>
                <w:sz w:val="22"/>
                <w:szCs w:val="22"/>
              </w:rPr>
            </w:pPr>
            <w:r>
              <w:rPr>
                <w:b/>
                <w:color w:val="2E75B5"/>
                <w:sz w:val="22"/>
                <w:szCs w:val="22"/>
              </w:rPr>
              <w:t>Rationale</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AA8771A" w14:textId="77777777" w:rsidR="00C01124" w:rsidRDefault="00000000">
            <w:pPr>
              <w:ind w:firstLine="720"/>
              <w:rPr>
                <w:i/>
                <w:color w:val="2E75B5"/>
                <w:sz w:val="22"/>
                <w:szCs w:val="22"/>
              </w:rPr>
            </w:pPr>
            <w:r>
              <w:rPr>
                <w:i/>
                <w:color w:val="2E75B5"/>
                <w:sz w:val="22"/>
                <w:szCs w:val="22"/>
              </w:rPr>
              <w:t>With a 67% of domestic violence experience by women and children, high adolescent birth rate, maternal, neonatal and other related Health issues, these target programs are designed to significantly reduce these challenges and cultivate a healthier society.</w:t>
            </w:r>
          </w:p>
        </w:tc>
      </w:tr>
      <w:tr w:rsidR="00C01124" w14:paraId="16D6571A"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3AA7410" w14:textId="77777777" w:rsidR="00C01124" w:rsidRDefault="00000000">
            <w:pPr>
              <w:ind w:firstLine="720"/>
              <w:rPr>
                <w:b/>
                <w:color w:val="2E75B5"/>
                <w:sz w:val="22"/>
                <w:szCs w:val="22"/>
              </w:rPr>
            </w:pPr>
            <w:r>
              <w:rPr>
                <w:b/>
                <w:color w:val="2E75B5"/>
                <w:sz w:val="22"/>
                <w:szCs w:val="22"/>
              </w:rPr>
              <w:t>Calculation Method</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3943A08" w14:textId="77777777" w:rsidR="00C01124" w:rsidRDefault="00000000">
            <w:pPr>
              <w:ind w:firstLine="720"/>
              <w:rPr>
                <w:i/>
                <w:color w:val="2E75B5"/>
                <w:sz w:val="22"/>
                <w:szCs w:val="22"/>
              </w:rPr>
            </w:pPr>
            <w:r>
              <w:rPr>
                <w:i/>
                <w:color w:val="2E75B5"/>
                <w:sz w:val="22"/>
                <w:szCs w:val="22"/>
              </w:rPr>
              <w:t>The number of youths receive FLE training over the total youth population of 10-24 years of age</w:t>
            </w:r>
          </w:p>
          <w:p w14:paraId="0AC35281" w14:textId="26CCDC10" w:rsidR="00547D61" w:rsidRDefault="00547D61">
            <w:pPr>
              <w:ind w:firstLine="720"/>
              <w:rPr>
                <w:i/>
                <w:color w:val="2E75B5"/>
                <w:sz w:val="22"/>
                <w:szCs w:val="22"/>
              </w:rPr>
            </w:pPr>
            <w:r>
              <w:rPr>
                <w:i/>
                <w:color w:val="2E75B5"/>
                <w:sz w:val="22"/>
                <w:szCs w:val="22"/>
              </w:rPr>
              <w:t>The number of young couples receive FLE training over the total youth population of 10-24 years of age</w:t>
            </w:r>
          </w:p>
          <w:p w14:paraId="5D335F28" w14:textId="299A2D51" w:rsidR="00547D61" w:rsidRDefault="00547D61">
            <w:pPr>
              <w:ind w:firstLine="720"/>
              <w:rPr>
                <w:i/>
                <w:color w:val="2E75B5"/>
                <w:sz w:val="22"/>
                <w:szCs w:val="22"/>
              </w:rPr>
            </w:pPr>
            <w:r>
              <w:rPr>
                <w:i/>
                <w:color w:val="2E75B5"/>
                <w:sz w:val="22"/>
                <w:szCs w:val="22"/>
              </w:rPr>
              <w:t>The number of men receive FLE training over the total youth population of 10-24 years of age</w:t>
            </w:r>
          </w:p>
        </w:tc>
      </w:tr>
      <w:tr w:rsidR="00C01124" w14:paraId="470E60E6"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7D8448E" w14:textId="77777777" w:rsidR="00C01124" w:rsidRDefault="00000000">
            <w:pPr>
              <w:ind w:firstLine="720"/>
              <w:rPr>
                <w:b/>
                <w:color w:val="2E75B5"/>
                <w:sz w:val="22"/>
                <w:szCs w:val="22"/>
              </w:rPr>
            </w:pPr>
            <w:r>
              <w:rPr>
                <w:b/>
                <w:color w:val="2E75B5"/>
                <w:sz w:val="22"/>
                <w:szCs w:val="22"/>
              </w:rPr>
              <w:t>Data Sources</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ECAD9B1" w14:textId="77777777" w:rsidR="00C01124" w:rsidRDefault="00000000">
            <w:pPr>
              <w:ind w:firstLine="720"/>
              <w:rPr>
                <w:i/>
                <w:color w:val="2E75B5"/>
                <w:sz w:val="22"/>
                <w:szCs w:val="22"/>
              </w:rPr>
            </w:pPr>
            <w:r>
              <w:rPr>
                <w:i/>
                <w:color w:val="2E75B5"/>
                <w:sz w:val="22"/>
                <w:szCs w:val="22"/>
              </w:rPr>
              <w:t>Primary: MWYSSA Secondary: MHMS</w:t>
            </w:r>
          </w:p>
        </w:tc>
      </w:tr>
      <w:tr w:rsidR="00C01124" w14:paraId="4401C59C"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DA82C4D" w14:textId="77777777" w:rsidR="00C01124" w:rsidRDefault="00000000">
            <w:pPr>
              <w:ind w:firstLine="720"/>
              <w:rPr>
                <w:b/>
                <w:color w:val="2E75B5"/>
                <w:sz w:val="22"/>
                <w:szCs w:val="22"/>
              </w:rPr>
            </w:pPr>
            <w:r>
              <w:rPr>
                <w:b/>
                <w:color w:val="2E75B5"/>
                <w:sz w:val="22"/>
                <w:szCs w:val="22"/>
              </w:rPr>
              <w:lastRenderedPageBreak/>
              <w:t>Frequency of Data Collection</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7B84A29" w14:textId="0D4F0615" w:rsidR="00C01124" w:rsidRDefault="00547D61">
            <w:pPr>
              <w:ind w:firstLine="720"/>
              <w:rPr>
                <w:i/>
                <w:color w:val="2E75B5"/>
                <w:sz w:val="22"/>
                <w:szCs w:val="22"/>
              </w:rPr>
            </w:pPr>
            <w:r>
              <w:rPr>
                <w:i/>
                <w:color w:val="2E75B5"/>
                <w:sz w:val="22"/>
                <w:szCs w:val="22"/>
              </w:rPr>
              <w:t>Annually</w:t>
            </w:r>
          </w:p>
        </w:tc>
      </w:tr>
      <w:tr w:rsidR="00C01124" w14:paraId="02D415E0"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306CCCA" w14:textId="77777777" w:rsidR="00C01124" w:rsidRDefault="00000000">
            <w:pPr>
              <w:ind w:firstLine="720"/>
              <w:rPr>
                <w:b/>
                <w:color w:val="2E75B5"/>
                <w:sz w:val="22"/>
                <w:szCs w:val="22"/>
              </w:rPr>
            </w:pPr>
            <w:r>
              <w:rPr>
                <w:b/>
                <w:color w:val="2E75B5"/>
                <w:sz w:val="22"/>
                <w:szCs w:val="22"/>
              </w:rPr>
              <w:t>Disaggregation requirements</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6EB1011" w14:textId="77777777" w:rsidR="00C01124" w:rsidRDefault="00000000">
            <w:pPr>
              <w:ind w:firstLine="720"/>
              <w:rPr>
                <w:i/>
                <w:color w:val="2E75B5"/>
                <w:sz w:val="22"/>
                <w:szCs w:val="22"/>
              </w:rPr>
            </w:pPr>
            <w:r>
              <w:rPr>
                <w:i/>
                <w:color w:val="2E75B5"/>
                <w:sz w:val="22"/>
                <w:szCs w:val="22"/>
              </w:rPr>
              <w:t xml:space="preserve">Youth and young couples </w:t>
            </w:r>
            <w:r>
              <w:rPr>
                <w:i/>
                <w:color w:val="2E75B5"/>
                <w:sz w:val="22"/>
                <w:szCs w:val="22"/>
              </w:rPr>
              <w:br/>
              <w:t>Men</w:t>
            </w:r>
          </w:p>
        </w:tc>
      </w:tr>
      <w:tr w:rsidR="00C01124" w14:paraId="5141BA9F"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57E09C" w14:textId="77777777" w:rsidR="00C01124" w:rsidRDefault="00000000">
            <w:pPr>
              <w:ind w:firstLine="720"/>
              <w:rPr>
                <w:b/>
                <w:color w:val="2E75B5"/>
                <w:sz w:val="22"/>
                <w:szCs w:val="22"/>
              </w:rPr>
            </w:pPr>
            <w:r>
              <w:rPr>
                <w:b/>
                <w:color w:val="2E75B5"/>
                <w:sz w:val="22"/>
                <w:szCs w:val="22"/>
              </w:rPr>
              <w:t>Further Information</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F5076EC" w14:textId="77777777" w:rsidR="00C01124" w:rsidRDefault="00000000">
            <w:pPr>
              <w:numPr>
                <w:ilvl w:val="1"/>
                <w:numId w:val="7"/>
              </w:numPr>
              <w:pBdr>
                <w:top w:val="nil"/>
                <w:left w:val="nil"/>
                <w:bottom w:val="nil"/>
                <w:right w:val="nil"/>
                <w:between w:val="nil"/>
              </w:pBdr>
              <w:spacing w:before="0" w:after="0" w:line="278" w:lineRule="auto"/>
              <w:ind w:right="0" w:hanging="360"/>
              <w:rPr>
                <w:i/>
                <w:color w:val="2E75B5"/>
                <w:sz w:val="22"/>
                <w:szCs w:val="22"/>
              </w:rPr>
            </w:pPr>
            <w:r>
              <w:rPr>
                <w:i/>
                <w:color w:val="2E75B5"/>
                <w:sz w:val="22"/>
                <w:szCs w:val="22"/>
              </w:rPr>
              <w:t xml:space="preserve">MWYSSA data on positive parenting, </w:t>
            </w:r>
            <w:proofErr w:type="gramStart"/>
            <w:r>
              <w:rPr>
                <w:i/>
                <w:color w:val="2E75B5"/>
                <w:sz w:val="22"/>
                <w:szCs w:val="22"/>
              </w:rPr>
              <w:t>yes</w:t>
            </w:r>
            <w:proofErr w:type="gramEnd"/>
            <w:r>
              <w:rPr>
                <w:i/>
                <w:color w:val="2E75B5"/>
                <w:sz w:val="22"/>
                <w:szCs w:val="22"/>
              </w:rPr>
              <w:t xml:space="preserve"> I do program (young couple) youth entail both sexes.</w:t>
            </w:r>
          </w:p>
          <w:p w14:paraId="5CEF19B1" w14:textId="77777777" w:rsidR="00C01124" w:rsidRDefault="00000000">
            <w:pPr>
              <w:numPr>
                <w:ilvl w:val="1"/>
                <w:numId w:val="7"/>
              </w:numPr>
              <w:pBdr>
                <w:top w:val="nil"/>
                <w:left w:val="nil"/>
                <w:bottom w:val="nil"/>
                <w:right w:val="nil"/>
                <w:between w:val="nil"/>
              </w:pBdr>
              <w:spacing w:before="0" w:after="160" w:line="278" w:lineRule="auto"/>
              <w:ind w:right="0" w:hanging="360"/>
              <w:rPr>
                <w:i/>
                <w:color w:val="2E75B5"/>
                <w:sz w:val="22"/>
                <w:szCs w:val="22"/>
              </w:rPr>
            </w:pPr>
            <w:r>
              <w:rPr>
                <w:i/>
                <w:color w:val="2E75B5"/>
                <w:sz w:val="22"/>
                <w:szCs w:val="22"/>
              </w:rPr>
              <w:t>CRC: CRC aims to protect children from all forms of violence including but not limited to neglect, exploitation, labor, and abuses. Article 19, which focuses on protecting children from all forms of violence, neglect, and exploitation, article 32 addresses the right to protection from economic exploitation and hazardous work, and article 37 prohibits cruel or unusual punishment and ensures that children are not separated from their parents unless in their best interests. </w:t>
            </w:r>
          </w:p>
          <w:p w14:paraId="5BB992F6" w14:textId="77777777" w:rsidR="00C01124" w:rsidRDefault="00000000">
            <w:pPr>
              <w:numPr>
                <w:ilvl w:val="1"/>
                <w:numId w:val="7"/>
              </w:numPr>
              <w:spacing w:before="240" w:after="240" w:line="278" w:lineRule="auto"/>
              <w:ind w:right="0" w:hanging="360"/>
              <w:rPr>
                <w:i/>
                <w:color w:val="2E75B5"/>
                <w:sz w:val="22"/>
                <w:szCs w:val="22"/>
              </w:rPr>
            </w:pPr>
            <w:r>
              <w:rPr>
                <w:i/>
                <w:color w:val="2E75B5"/>
                <w:sz w:val="22"/>
                <w:szCs w:val="22"/>
              </w:rPr>
              <w:t xml:space="preserve">Under Transformation Agenda 2023- 2027 for Women Adolescents and girls Output 1: strengthened and expanded delivery of quality integrated SRHR information and services inclusive of those most left behind across the </w:t>
            </w:r>
            <w:proofErr w:type="gramStart"/>
            <w:r>
              <w:rPr>
                <w:i/>
                <w:color w:val="2E75B5"/>
                <w:sz w:val="22"/>
                <w:szCs w:val="22"/>
              </w:rPr>
              <w:t>development  Humanitarian</w:t>
            </w:r>
            <w:proofErr w:type="gramEnd"/>
            <w:r>
              <w:rPr>
                <w:i/>
                <w:color w:val="2E75B5"/>
                <w:sz w:val="22"/>
                <w:szCs w:val="22"/>
              </w:rPr>
              <w:t xml:space="preserve"> Nexus- </w:t>
            </w:r>
          </w:p>
          <w:p w14:paraId="7947C446" w14:textId="77777777" w:rsidR="00C01124" w:rsidRDefault="00000000">
            <w:pPr>
              <w:numPr>
                <w:ilvl w:val="1"/>
                <w:numId w:val="7"/>
              </w:numPr>
              <w:spacing w:before="240" w:after="240" w:line="278" w:lineRule="auto"/>
              <w:ind w:right="0" w:hanging="360"/>
              <w:rPr>
                <w:i/>
                <w:color w:val="2E75B5"/>
                <w:sz w:val="22"/>
                <w:szCs w:val="22"/>
              </w:rPr>
            </w:pPr>
            <w:r>
              <w:rPr>
                <w:i/>
                <w:color w:val="2E75B5"/>
                <w:sz w:val="22"/>
                <w:szCs w:val="22"/>
              </w:rPr>
              <w:t>Youth2030: The UN Youth Strategy: Launched in 2018, this system-wide strategy guides the UN's work with and for young people across its three pillars: human rights, peace and security, and development. One of its five priority areas is "Informed and Healthy Foundations," which supports young people's greater access to quality education. Addressing dropout is implicitly part of ensuring this foundation.</w:t>
            </w:r>
          </w:p>
        </w:tc>
      </w:tr>
      <w:tr w:rsidR="00C01124" w14:paraId="39CE45FD"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1A15614" w14:textId="77777777" w:rsidR="00C01124" w:rsidRDefault="00000000">
            <w:pPr>
              <w:ind w:firstLine="720"/>
              <w:rPr>
                <w:b/>
                <w:color w:val="2E75B5"/>
                <w:sz w:val="22"/>
                <w:szCs w:val="22"/>
              </w:rPr>
            </w:pPr>
            <w:r>
              <w:rPr>
                <w:b/>
                <w:color w:val="2E75B5"/>
                <w:sz w:val="22"/>
                <w:szCs w:val="22"/>
              </w:rPr>
              <w:t>Limitation</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57021D3" w14:textId="77777777" w:rsidR="00C01124" w:rsidRDefault="00000000">
            <w:pPr>
              <w:ind w:firstLine="720"/>
              <w:rPr>
                <w:i/>
                <w:color w:val="2E75B5"/>
                <w:sz w:val="22"/>
                <w:szCs w:val="22"/>
              </w:rPr>
            </w:pPr>
            <w:r>
              <w:rPr>
                <w:i/>
                <w:color w:val="2E75B5"/>
                <w:sz w:val="22"/>
                <w:szCs w:val="22"/>
              </w:rPr>
              <w:t>Funding constraints, limited coordination and poor data collection and the irregular and unreliable flight to the outer Islands may hinder or limit the implementation of the targeted program.</w:t>
            </w:r>
          </w:p>
        </w:tc>
      </w:tr>
      <w:tr w:rsidR="00C01124" w14:paraId="37928C9F"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95FC670" w14:textId="77777777" w:rsidR="00C01124" w:rsidRDefault="00000000">
            <w:pPr>
              <w:ind w:firstLine="720"/>
              <w:rPr>
                <w:b/>
                <w:color w:val="2E75B5"/>
                <w:sz w:val="22"/>
                <w:szCs w:val="22"/>
              </w:rPr>
            </w:pPr>
            <w:r>
              <w:rPr>
                <w:b/>
                <w:color w:val="2E75B5"/>
                <w:sz w:val="22"/>
                <w:szCs w:val="22"/>
              </w:rPr>
              <w:t>Tier Classification</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A4C9420" w14:textId="77777777" w:rsidR="00C01124" w:rsidRDefault="00000000">
            <w:pPr>
              <w:spacing w:after="0"/>
              <w:ind w:firstLine="720"/>
              <w:rPr>
                <w:i/>
                <w:color w:val="2E75B5"/>
                <w:sz w:val="22"/>
                <w:szCs w:val="22"/>
              </w:rPr>
            </w:pPr>
            <w:r>
              <w:rPr>
                <w:i/>
                <w:color w:val="2E75B5"/>
                <w:sz w:val="22"/>
                <w:szCs w:val="22"/>
              </w:rPr>
              <w:t>Tier I: Indicator is conceptually clear, has an internationally established methodology and standards are available, and data are regularly produced by countries for at least 50 per cent of countries and of the population in every region where the indicator is relevant.</w:t>
            </w:r>
          </w:p>
          <w:p w14:paraId="56DB5682" w14:textId="77777777" w:rsidR="00C01124" w:rsidRDefault="00C01124">
            <w:pPr>
              <w:spacing w:before="0"/>
              <w:ind w:firstLine="720"/>
              <w:rPr>
                <w:i/>
                <w:color w:val="2E75B5"/>
                <w:sz w:val="22"/>
                <w:szCs w:val="22"/>
              </w:rPr>
            </w:pPr>
          </w:p>
        </w:tc>
      </w:tr>
      <w:tr w:rsidR="00C01124" w14:paraId="564F717E" w14:textId="77777777" w:rsidTr="00547D61">
        <w:tc>
          <w:tcPr>
            <w:tcW w:w="29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C298FF9" w14:textId="77777777" w:rsidR="00C01124" w:rsidRDefault="00000000">
            <w:pPr>
              <w:ind w:firstLine="720"/>
              <w:rPr>
                <w:b/>
                <w:color w:val="2E75B5"/>
                <w:sz w:val="22"/>
                <w:szCs w:val="22"/>
              </w:rPr>
            </w:pPr>
            <w:r>
              <w:rPr>
                <w:b/>
                <w:color w:val="2E75B5"/>
                <w:sz w:val="22"/>
                <w:szCs w:val="22"/>
              </w:rPr>
              <w:t>Baseline-Target</w:t>
            </w:r>
          </w:p>
        </w:tc>
        <w:tc>
          <w:tcPr>
            <w:tcW w:w="8051"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84FFA0" w14:textId="77777777" w:rsidR="00C01124" w:rsidRDefault="00000000">
            <w:pPr>
              <w:ind w:firstLine="720"/>
              <w:rPr>
                <w:i/>
                <w:color w:val="2E75B5"/>
                <w:sz w:val="22"/>
                <w:szCs w:val="22"/>
              </w:rPr>
            </w:pPr>
            <w:r>
              <w:rPr>
                <w:i/>
                <w:color w:val="2E75B5"/>
                <w:sz w:val="22"/>
                <w:szCs w:val="22"/>
              </w:rPr>
              <w:t>Youth and young couples=Baseline-40 Target-400</w:t>
            </w:r>
            <w:r>
              <w:rPr>
                <w:i/>
                <w:color w:val="2E75B5"/>
                <w:sz w:val="22"/>
                <w:szCs w:val="22"/>
              </w:rPr>
              <w:br/>
              <w:t>Men=Baseline-60 Target-100</w:t>
            </w:r>
          </w:p>
        </w:tc>
      </w:tr>
    </w:tbl>
    <w:p w14:paraId="40C1DCD8" w14:textId="77777777" w:rsidR="00C01124" w:rsidRDefault="00C01124">
      <w:pPr>
        <w:rPr>
          <w:sz w:val="22"/>
          <w:szCs w:val="22"/>
        </w:rPr>
      </w:pPr>
    </w:p>
    <w:tbl>
      <w:tblPr>
        <w:tblStyle w:val="ab"/>
        <w:tblW w:w="11025"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096"/>
        <w:gridCol w:w="7929"/>
      </w:tblGrid>
      <w:tr w:rsidR="00C01124" w14:paraId="2E94656A" w14:textId="77777777">
        <w:tc>
          <w:tcPr>
            <w:tcW w:w="3096"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68421DC9" w14:textId="77777777" w:rsidR="00C01124" w:rsidRDefault="00000000">
            <w:pPr>
              <w:ind w:firstLine="720"/>
              <w:rPr>
                <w:b/>
                <w:color w:val="2E75B5"/>
                <w:sz w:val="22"/>
                <w:szCs w:val="22"/>
              </w:rPr>
            </w:pPr>
            <w:r>
              <w:rPr>
                <w:b/>
                <w:color w:val="2E75B5"/>
                <w:sz w:val="22"/>
                <w:szCs w:val="22"/>
              </w:rPr>
              <w:t>Indicator Name</w:t>
            </w:r>
          </w:p>
        </w:tc>
        <w:tc>
          <w:tcPr>
            <w:tcW w:w="7928"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4B7DA79F" w14:textId="2B922553" w:rsidR="00C01124" w:rsidRDefault="00000000">
            <w:pPr>
              <w:ind w:firstLine="720"/>
              <w:rPr>
                <w:i/>
                <w:color w:val="2E75B5"/>
                <w:sz w:val="22"/>
                <w:szCs w:val="22"/>
              </w:rPr>
            </w:pPr>
            <w:r>
              <w:rPr>
                <w:i/>
                <w:color w:val="2E75B5"/>
                <w:sz w:val="22"/>
                <w:szCs w:val="22"/>
              </w:rPr>
              <w:t>3.2</w:t>
            </w:r>
            <w:r w:rsidR="00547D61">
              <w:rPr>
                <w:i/>
                <w:color w:val="2E75B5"/>
                <w:sz w:val="22"/>
                <w:szCs w:val="22"/>
              </w:rPr>
              <w:t>i</w:t>
            </w:r>
            <w:r>
              <w:rPr>
                <w:i/>
                <w:color w:val="2E75B5"/>
                <w:sz w:val="22"/>
                <w:szCs w:val="22"/>
              </w:rPr>
              <w:t>. Number of parents/individuals that receive positive parenting education</w:t>
            </w:r>
          </w:p>
        </w:tc>
      </w:tr>
      <w:tr w:rsidR="00C01124" w14:paraId="1732D949"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E036781" w14:textId="77777777" w:rsidR="00C01124" w:rsidRDefault="00000000">
            <w:pPr>
              <w:ind w:firstLine="720"/>
              <w:rPr>
                <w:b/>
                <w:color w:val="2E75B5"/>
                <w:sz w:val="22"/>
                <w:szCs w:val="22"/>
              </w:rPr>
            </w:pPr>
            <w:r>
              <w:rPr>
                <w:b/>
                <w:color w:val="2E75B5"/>
                <w:sz w:val="22"/>
                <w:szCs w:val="22"/>
              </w:rPr>
              <w:t>Outcome</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3A68B18" w14:textId="77777777" w:rsidR="00C01124" w:rsidRDefault="00000000">
            <w:pPr>
              <w:ind w:firstLine="720"/>
              <w:rPr>
                <w:i/>
                <w:color w:val="2E75B5"/>
                <w:sz w:val="22"/>
                <w:szCs w:val="22"/>
              </w:rPr>
            </w:pPr>
            <w:r>
              <w:rPr>
                <w:i/>
                <w:color w:val="2E75B5"/>
                <w:sz w:val="22"/>
                <w:szCs w:val="22"/>
              </w:rPr>
              <w:t>Reduce forms of domestic violence against women and children</w:t>
            </w:r>
          </w:p>
        </w:tc>
      </w:tr>
      <w:tr w:rsidR="00C01124" w14:paraId="372B29B3"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4C67687" w14:textId="77777777" w:rsidR="00C01124" w:rsidRDefault="00000000">
            <w:pPr>
              <w:ind w:firstLine="720"/>
              <w:rPr>
                <w:b/>
                <w:color w:val="2E75B5"/>
                <w:sz w:val="22"/>
                <w:szCs w:val="22"/>
              </w:rPr>
            </w:pPr>
            <w:r>
              <w:rPr>
                <w:b/>
                <w:color w:val="2E75B5"/>
                <w:sz w:val="22"/>
                <w:szCs w:val="22"/>
              </w:rPr>
              <w:t>Alignment with existing global/regional frameworks</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CBDC494" w14:textId="36849AD7" w:rsidR="00C01124" w:rsidRDefault="00000000">
            <w:pPr>
              <w:ind w:firstLine="720"/>
              <w:rPr>
                <w:i/>
                <w:color w:val="2E75B5"/>
                <w:sz w:val="22"/>
                <w:szCs w:val="22"/>
              </w:rPr>
            </w:pPr>
            <w:r>
              <w:rPr>
                <w:i/>
                <w:color w:val="2E75B5"/>
                <w:sz w:val="22"/>
                <w:szCs w:val="22"/>
              </w:rPr>
              <w:t>SDG 5.1</w:t>
            </w:r>
            <w:r w:rsidR="00547D61">
              <w:rPr>
                <w:i/>
                <w:color w:val="2E75B5"/>
                <w:sz w:val="22"/>
                <w:szCs w:val="22"/>
              </w:rPr>
              <w:t xml:space="preserve"> </w:t>
            </w:r>
            <w:r w:rsidR="00547D61" w:rsidRPr="00547D61">
              <w:rPr>
                <w:i/>
                <w:color w:val="2E75B5"/>
                <w:sz w:val="22"/>
                <w:szCs w:val="22"/>
              </w:rPr>
              <w:t>End all forms of discrimination against all women and girls everywhere</w:t>
            </w:r>
          </w:p>
        </w:tc>
      </w:tr>
      <w:tr w:rsidR="00C01124" w14:paraId="01189D2C"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DEB79E5" w14:textId="77777777" w:rsidR="00C01124" w:rsidRDefault="00000000">
            <w:pPr>
              <w:ind w:firstLine="720"/>
              <w:rPr>
                <w:b/>
                <w:color w:val="2E75B5"/>
                <w:sz w:val="22"/>
                <w:szCs w:val="22"/>
              </w:rPr>
            </w:pPr>
            <w:r>
              <w:rPr>
                <w:b/>
                <w:color w:val="2E75B5"/>
                <w:sz w:val="22"/>
                <w:szCs w:val="22"/>
              </w:rPr>
              <w:t>Lead Agency</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AFECB5" w14:textId="77777777" w:rsidR="00C01124" w:rsidRDefault="00000000">
            <w:pPr>
              <w:ind w:firstLine="720"/>
              <w:rPr>
                <w:i/>
                <w:color w:val="2E75B5"/>
                <w:sz w:val="22"/>
                <w:szCs w:val="22"/>
              </w:rPr>
            </w:pPr>
            <w:r>
              <w:rPr>
                <w:i/>
                <w:color w:val="2E75B5"/>
                <w:sz w:val="22"/>
                <w:szCs w:val="22"/>
              </w:rPr>
              <w:t>MWYSSA</w:t>
            </w:r>
          </w:p>
        </w:tc>
      </w:tr>
      <w:tr w:rsidR="00C01124" w14:paraId="42A170F8"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852440D" w14:textId="77777777" w:rsidR="00C01124" w:rsidRDefault="00000000">
            <w:pPr>
              <w:ind w:firstLine="720"/>
              <w:rPr>
                <w:b/>
                <w:color w:val="2E75B5"/>
                <w:sz w:val="22"/>
                <w:szCs w:val="22"/>
              </w:rPr>
            </w:pPr>
            <w:r>
              <w:rPr>
                <w:b/>
                <w:color w:val="2E75B5"/>
                <w:sz w:val="22"/>
                <w:szCs w:val="22"/>
              </w:rPr>
              <w:t>Other Contributing Agencies</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70980DC" w14:textId="77777777" w:rsidR="00C01124" w:rsidRDefault="00000000">
            <w:pPr>
              <w:ind w:firstLine="720"/>
              <w:rPr>
                <w:i/>
                <w:color w:val="2E75B5"/>
                <w:sz w:val="22"/>
                <w:szCs w:val="22"/>
              </w:rPr>
            </w:pPr>
            <w:r>
              <w:rPr>
                <w:i/>
                <w:color w:val="2E75B5"/>
                <w:sz w:val="22"/>
                <w:szCs w:val="22"/>
              </w:rPr>
              <w:t>MHMS</w:t>
            </w:r>
          </w:p>
        </w:tc>
      </w:tr>
      <w:tr w:rsidR="00C01124" w14:paraId="07B8DDCF"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677B1AF" w14:textId="77777777" w:rsidR="00C01124" w:rsidRDefault="00000000">
            <w:pPr>
              <w:ind w:firstLine="720"/>
              <w:rPr>
                <w:b/>
                <w:color w:val="2E75B5"/>
                <w:sz w:val="22"/>
                <w:szCs w:val="22"/>
              </w:rPr>
            </w:pPr>
            <w:r>
              <w:rPr>
                <w:b/>
                <w:color w:val="2E75B5"/>
                <w:sz w:val="22"/>
                <w:szCs w:val="22"/>
              </w:rPr>
              <w:t>Definition</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8E86D5F" w14:textId="77777777" w:rsidR="00C01124" w:rsidRDefault="00000000">
            <w:pPr>
              <w:ind w:firstLine="720"/>
              <w:rPr>
                <w:i/>
                <w:color w:val="2E75B5"/>
                <w:sz w:val="22"/>
                <w:szCs w:val="22"/>
              </w:rPr>
            </w:pPr>
            <w:r>
              <w:rPr>
                <w:i/>
                <w:color w:val="2E75B5"/>
                <w:sz w:val="22"/>
                <w:szCs w:val="22"/>
              </w:rPr>
              <w:t>Quantifies the number of parents/individuals learning non-violent, nurturing child-rearing practices to create safer home environments and reduce family violence. "Positive parenting education" teaches effective, non-physical discipline and fosters healthy parent-child relationships.</w:t>
            </w:r>
          </w:p>
        </w:tc>
      </w:tr>
      <w:tr w:rsidR="00C01124" w14:paraId="700D9FF6"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A221142" w14:textId="77777777" w:rsidR="00C01124" w:rsidRDefault="00000000">
            <w:pPr>
              <w:ind w:firstLine="720"/>
              <w:rPr>
                <w:b/>
                <w:color w:val="2E75B5"/>
                <w:sz w:val="22"/>
                <w:szCs w:val="22"/>
              </w:rPr>
            </w:pPr>
            <w:r>
              <w:rPr>
                <w:b/>
                <w:color w:val="2E75B5"/>
                <w:sz w:val="22"/>
                <w:szCs w:val="22"/>
              </w:rPr>
              <w:t>Rationale</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7FD009E" w14:textId="77777777" w:rsidR="00C01124" w:rsidRDefault="00000000">
            <w:pPr>
              <w:ind w:firstLine="720"/>
              <w:rPr>
                <w:i/>
                <w:color w:val="2E75B5"/>
                <w:sz w:val="22"/>
                <w:szCs w:val="22"/>
              </w:rPr>
            </w:pPr>
            <w:r>
              <w:rPr>
                <w:i/>
                <w:color w:val="2E75B5"/>
                <w:sz w:val="22"/>
                <w:szCs w:val="22"/>
              </w:rPr>
              <w:t>To reduce family violence and improve child well-being by teaching non-violent, nurturing parenting practices that create safer home environments and break intergenerational cycles of violence.</w:t>
            </w:r>
          </w:p>
        </w:tc>
      </w:tr>
      <w:tr w:rsidR="00C01124" w14:paraId="563EE244"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BE9627" w14:textId="77777777" w:rsidR="00C01124" w:rsidRDefault="00000000">
            <w:pPr>
              <w:ind w:firstLine="720"/>
              <w:rPr>
                <w:b/>
                <w:color w:val="2E75B5"/>
                <w:sz w:val="22"/>
                <w:szCs w:val="22"/>
              </w:rPr>
            </w:pPr>
            <w:r>
              <w:rPr>
                <w:b/>
                <w:color w:val="2E75B5"/>
                <w:sz w:val="22"/>
                <w:szCs w:val="22"/>
              </w:rPr>
              <w:t>Calculation Method</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BBEEAB5" w14:textId="6CCEF05B" w:rsidR="00C01124" w:rsidRDefault="00000000" w:rsidP="00F14267">
            <w:pPr>
              <w:spacing w:after="0"/>
              <w:ind w:firstLine="720"/>
              <w:rPr>
                <w:i/>
                <w:color w:val="2E75B5"/>
                <w:sz w:val="22"/>
                <w:szCs w:val="22"/>
              </w:rPr>
            </w:pPr>
            <w:r>
              <w:rPr>
                <w:i/>
                <w:color w:val="2E75B5"/>
                <w:sz w:val="22"/>
                <w:szCs w:val="22"/>
              </w:rPr>
              <w:t xml:space="preserve">The number of </w:t>
            </w:r>
            <w:r w:rsidR="00F14267">
              <w:rPr>
                <w:i/>
                <w:color w:val="2E75B5"/>
                <w:sz w:val="22"/>
                <w:szCs w:val="22"/>
              </w:rPr>
              <w:t>young couples/ individuals who</w:t>
            </w:r>
            <w:r>
              <w:rPr>
                <w:i/>
                <w:color w:val="2E75B5"/>
                <w:sz w:val="22"/>
                <w:szCs w:val="22"/>
              </w:rPr>
              <w:t xml:space="preserve"> receive positive parenting over the youth population between the age of 10 to 24 years old</w:t>
            </w:r>
          </w:p>
        </w:tc>
      </w:tr>
      <w:tr w:rsidR="00C01124" w14:paraId="5D7D0108"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57B339A" w14:textId="77777777" w:rsidR="00C01124" w:rsidRDefault="00000000">
            <w:pPr>
              <w:ind w:firstLine="720"/>
              <w:rPr>
                <w:b/>
                <w:color w:val="2E75B5"/>
                <w:sz w:val="22"/>
                <w:szCs w:val="22"/>
              </w:rPr>
            </w:pPr>
            <w:r>
              <w:rPr>
                <w:b/>
                <w:color w:val="2E75B5"/>
                <w:sz w:val="22"/>
                <w:szCs w:val="22"/>
              </w:rPr>
              <w:t>Data Sources</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277802D" w14:textId="77777777" w:rsidR="00C01124" w:rsidRDefault="00000000">
            <w:pPr>
              <w:ind w:firstLine="720"/>
              <w:rPr>
                <w:i/>
                <w:color w:val="2E75B5"/>
                <w:sz w:val="22"/>
                <w:szCs w:val="22"/>
              </w:rPr>
            </w:pPr>
            <w:r>
              <w:rPr>
                <w:i/>
                <w:color w:val="2E75B5"/>
                <w:sz w:val="22"/>
                <w:szCs w:val="22"/>
              </w:rPr>
              <w:t>Primary: MWYSSA Secondary MHMS, KPS, Child Fund etc..</w:t>
            </w:r>
          </w:p>
        </w:tc>
      </w:tr>
      <w:tr w:rsidR="00C01124" w14:paraId="18F765E3"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9D8313" w14:textId="77777777" w:rsidR="00C01124" w:rsidRDefault="00000000">
            <w:pPr>
              <w:ind w:firstLine="720"/>
              <w:rPr>
                <w:b/>
                <w:color w:val="2E75B5"/>
                <w:sz w:val="22"/>
                <w:szCs w:val="22"/>
              </w:rPr>
            </w:pPr>
            <w:r>
              <w:rPr>
                <w:b/>
                <w:color w:val="2E75B5"/>
                <w:sz w:val="22"/>
                <w:szCs w:val="22"/>
              </w:rPr>
              <w:lastRenderedPageBreak/>
              <w:t>Frequency of Data Collection</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8BA2A58" w14:textId="77777777" w:rsidR="00C01124" w:rsidRDefault="00000000">
            <w:pPr>
              <w:ind w:firstLine="720"/>
              <w:rPr>
                <w:i/>
                <w:color w:val="2E75B5"/>
                <w:sz w:val="22"/>
                <w:szCs w:val="22"/>
              </w:rPr>
            </w:pPr>
            <w:r>
              <w:rPr>
                <w:i/>
                <w:color w:val="2E75B5"/>
                <w:sz w:val="22"/>
                <w:szCs w:val="22"/>
              </w:rPr>
              <w:t>Depending on the training that is planned to be conducted quarterly</w:t>
            </w:r>
          </w:p>
        </w:tc>
      </w:tr>
      <w:tr w:rsidR="00C01124" w14:paraId="1FDBDF19"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60C68F0" w14:textId="77777777" w:rsidR="00C01124" w:rsidRDefault="00000000">
            <w:pPr>
              <w:ind w:firstLine="720"/>
              <w:rPr>
                <w:b/>
                <w:color w:val="2E75B5"/>
                <w:sz w:val="22"/>
                <w:szCs w:val="22"/>
              </w:rPr>
            </w:pPr>
            <w:r>
              <w:rPr>
                <w:b/>
                <w:color w:val="2E75B5"/>
                <w:sz w:val="22"/>
                <w:szCs w:val="22"/>
              </w:rPr>
              <w:t>Disaggregation requirements</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522B73A" w14:textId="77777777" w:rsidR="00C01124" w:rsidRDefault="00000000">
            <w:pPr>
              <w:ind w:firstLine="720"/>
              <w:rPr>
                <w:i/>
                <w:color w:val="2E75B5"/>
                <w:sz w:val="22"/>
                <w:szCs w:val="22"/>
              </w:rPr>
            </w:pPr>
            <w:r>
              <w:rPr>
                <w:i/>
                <w:color w:val="2E75B5"/>
                <w:sz w:val="22"/>
                <w:szCs w:val="22"/>
              </w:rPr>
              <w:t>Parents/Individuals</w:t>
            </w:r>
          </w:p>
        </w:tc>
      </w:tr>
      <w:tr w:rsidR="00C01124" w14:paraId="78B8181D"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10A904E" w14:textId="77777777" w:rsidR="00C01124" w:rsidRDefault="00000000">
            <w:pPr>
              <w:ind w:firstLine="720"/>
              <w:rPr>
                <w:b/>
                <w:color w:val="2E75B5"/>
                <w:sz w:val="22"/>
                <w:szCs w:val="22"/>
              </w:rPr>
            </w:pPr>
            <w:r>
              <w:rPr>
                <w:b/>
                <w:color w:val="2E75B5"/>
                <w:sz w:val="22"/>
                <w:szCs w:val="22"/>
              </w:rPr>
              <w:t>Further Information</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D4EF274" w14:textId="77777777" w:rsidR="00C01124" w:rsidRDefault="00000000">
            <w:pPr>
              <w:ind w:firstLine="720"/>
              <w:rPr>
                <w:i/>
                <w:color w:val="2E75B5"/>
                <w:sz w:val="22"/>
                <w:szCs w:val="22"/>
              </w:rPr>
            </w:pPr>
            <w:r>
              <w:rPr>
                <w:i/>
                <w:color w:val="2E75B5"/>
                <w:sz w:val="22"/>
                <w:szCs w:val="22"/>
              </w:rPr>
              <w:t>The child protection database is the information management tool developed to capture cases and data related to child protection cases including parents and individuals who received positive parenting education through referral. Additionally, a social welfare program database is developed specifically to capture information and data related to the social welfare division’s programs such as positive parenting and young couple programs.</w:t>
            </w:r>
          </w:p>
        </w:tc>
      </w:tr>
      <w:tr w:rsidR="00C01124" w14:paraId="3F2FFBDD"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98217C8" w14:textId="77777777" w:rsidR="00C01124" w:rsidRDefault="00000000">
            <w:pPr>
              <w:ind w:firstLine="720"/>
              <w:rPr>
                <w:b/>
                <w:color w:val="2E75B5"/>
                <w:sz w:val="22"/>
                <w:szCs w:val="22"/>
              </w:rPr>
            </w:pPr>
            <w:r>
              <w:rPr>
                <w:b/>
                <w:color w:val="2E75B5"/>
                <w:sz w:val="22"/>
                <w:szCs w:val="22"/>
              </w:rPr>
              <w:t>Limitation</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ED72841" w14:textId="77777777" w:rsidR="00C01124" w:rsidRDefault="00000000">
            <w:pPr>
              <w:ind w:firstLine="720"/>
              <w:rPr>
                <w:i/>
                <w:color w:val="2E75B5"/>
                <w:sz w:val="22"/>
                <w:szCs w:val="22"/>
              </w:rPr>
            </w:pPr>
            <w:r>
              <w:rPr>
                <w:i/>
                <w:color w:val="2E75B5"/>
                <w:sz w:val="22"/>
                <w:szCs w:val="22"/>
              </w:rPr>
              <w:t xml:space="preserve">Lack of human resources, the data collect the number of people but not measure the effectiveness. </w:t>
            </w:r>
          </w:p>
        </w:tc>
      </w:tr>
      <w:tr w:rsidR="00C01124" w14:paraId="331C1ED6"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EDE143E" w14:textId="77777777" w:rsidR="00C01124" w:rsidRDefault="00000000">
            <w:pPr>
              <w:ind w:firstLine="720"/>
              <w:rPr>
                <w:b/>
                <w:color w:val="2E75B5"/>
                <w:sz w:val="22"/>
                <w:szCs w:val="22"/>
              </w:rPr>
            </w:pPr>
            <w:r>
              <w:rPr>
                <w:b/>
                <w:color w:val="2E75B5"/>
                <w:sz w:val="22"/>
                <w:szCs w:val="22"/>
              </w:rPr>
              <w:t>Tier Classification</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8BB68E4" w14:textId="77777777" w:rsidR="00C01124" w:rsidRDefault="00000000">
            <w:pPr>
              <w:spacing w:after="0"/>
              <w:ind w:firstLine="720"/>
              <w:rPr>
                <w:i/>
                <w:color w:val="2E75B5"/>
                <w:sz w:val="22"/>
                <w:szCs w:val="22"/>
              </w:rPr>
            </w:pPr>
            <w:r>
              <w:rPr>
                <w:i/>
                <w:color w:val="2E75B5"/>
                <w:sz w:val="22"/>
                <w:szCs w:val="22"/>
              </w:rPr>
              <w:t>Tier I: Indicator is conceptually clear, has an internationally established methodology and standards are available, and data are regularly produced by countries for at least 50 per cent of countries and of the population in every region where the indicator is relevant.</w:t>
            </w:r>
          </w:p>
          <w:p w14:paraId="68B3A88D" w14:textId="77777777" w:rsidR="00C01124" w:rsidRDefault="00000000">
            <w:pPr>
              <w:spacing w:before="0" w:after="0"/>
              <w:ind w:firstLine="720"/>
              <w:rPr>
                <w:i/>
                <w:color w:val="2E75B5"/>
                <w:sz w:val="22"/>
                <w:szCs w:val="22"/>
              </w:rPr>
            </w:pPr>
            <w:r>
              <w:rPr>
                <w:i/>
                <w:color w:val="2E75B5"/>
                <w:sz w:val="22"/>
                <w:szCs w:val="22"/>
              </w:rPr>
              <w:t xml:space="preserve">Tier II: Indicator is conceptually clear, has an internationally established methodology and standards are available, but data are not regularly produced by countries. </w:t>
            </w:r>
          </w:p>
          <w:p w14:paraId="4F560C21" w14:textId="77777777" w:rsidR="00C01124" w:rsidRDefault="00000000">
            <w:pPr>
              <w:spacing w:before="0"/>
              <w:ind w:firstLine="720"/>
              <w:rPr>
                <w:i/>
                <w:color w:val="2E75B5"/>
                <w:sz w:val="22"/>
                <w:szCs w:val="22"/>
              </w:rPr>
            </w:pPr>
            <w:r>
              <w:rPr>
                <w:i/>
                <w:color w:val="2E75B5"/>
                <w:sz w:val="22"/>
                <w:szCs w:val="22"/>
              </w:rPr>
              <w:t xml:space="preserve">Tier III: No internationally established methodology or standards are yet available for the indicator, but methodology/standards are being (or will be) developed or tested. </w:t>
            </w:r>
          </w:p>
        </w:tc>
      </w:tr>
      <w:tr w:rsidR="00C01124" w14:paraId="0CCE0A6A" w14:textId="77777777">
        <w:tc>
          <w:tcPr>
            <w:tcW w:w="309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8D7D135" w14:textId="77777777" w:rsidR="00C01124" w:rsidRDefault="00000000">
            <w:pPr>
              <w:ind w:firstLine="720"/>
              <w:rPr>
                <w:b/>
                <w:color w:val="2E75B5"/>
                <w:sz w:val="22"/>
                <w:szCs w:val="22"/>
              </w:rPr>
            </w:pPr>
            <w:r>
              <w:rPr>
                <w:b/>
                <w:color w:val="2E75B5"/>
                <w:sz w:val="22"/>
                <w:szCs w:val="22"/>
              </w:rPr>
              <w:t>Baseline-Target</w:t>
            </w:r>
          </w:p>
        </w:tc>
        <w:tc>
          <w:tcPr>
            <w:tcW w:w="792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A81B372" w14:textId="77777777" w:rsidR="00C01124" w:rsidRDefault="00000000">
            <w:pPr>
              <w:ind w:firstLine="720"/>
              <w:rPr>
                <w:i/>
                <w:color w:val="2E75B5"/>
                <w:sz w:val="22"/>
                <w:szCs w:val="22"/>
              </w:rPr>
            </w:pPr>
            <w:r>
              <w:rPr>
                <w:i/>
                <w:color w:val="2E75B5"/>
                <w:sz w:val="22"/>
                <w:szCs w:val="22"/>
              </w:rPr>
              <w:t>Baseline-20 Target-100</w:t>
            </w:r>
          </w:p>
        </w:tc>
      </w:tr>
    </w:tbl>
    <w:p w14:paraId="57722A7F" w14:textId="77777777" w:rsidR="00C01124" w:rsidRDefault="00C01124">
      <w:pPr>
        <w:rPr>
          <w:sz w:val="22"/>
          <w:szCs w:val="22"/>
        </w:rPr>
      </w:pPr>
    </w:p>
    <w:tbl>
      <w:tblPr>
        <w:tblStyle w:val="ac"/>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19"/>
        <w:gridCol w:w="7910"/>
      </w:tblGrid>
      <w:tr w:rsidR="00C01124" w14:paraId="6A30CF06" w14:textId="77777777">
        <w:tc>
          <w:tcPr>
            <w:tcW w:w="3119"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51D5277F" w14:textId="77777777" w:rsidR="00C01124" w:rsidRDefault="00000000">
            <w:pPr>
              <w:ind w:firstLine="720"/>
              <w:rPr>
                <w:b/>
                <w:color w:val="2E75B5"/>
                <w:sz w:val="22"/>
                <w:szCs w:val="22"/>
              </w:rPr>
            </w:pPr>
            <w:bookmarkStart w:id="0" w:name="_Hlk207800460"/>
            <w:r>
              <w:rPr>
                <w:b/>
                <w:color w:val="2E75B5"/>
                <w:sz w:val="22"/>
                <w:szCs w:val="22"/>
              </w:rPr>
              <w:t>Indicator Name</w:t>
            </w:r>
          </w:p>
        </w:tc>
        <w:tc>
          <w:tcPr>
            <w:tcW w:w="7910"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79591969" w14:textId="77777777" w:rsidR="00C01124" w:rsidRDefault="00000000">
            <w:pPr>
              <w:ind w:firstLine="720"/>
              <w:rPr>
                <w:i/>
                <w:color w:val="2E75B5"/>
                <w:sz w:val="22"/>
                <w:szCs w:val="22"/>
              </w:rPr>
            </w:pPr>
            <w:r>
              <w:rPr>
                <w:b/>
                <w:i/>
                <w:color w:val="2E75B5"/>
                <w:sz w:val="22"/>
                <w:szCs w:val="22"/>
              </w:rPr>
              <w:t>3.3a. Number of people that have received GBV prevention and response programs</w:t>
            </w:r>
          </w:p>
        </w:tc>
      </w:tr>
      <w:tr w:rsidR="00C01124" w14:paraId="5ECC2433"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D82F903" w14:textId="77777777" w:rsidR="00C01124" w:rsidRDefault="00000000">
            <w:pPr>
              <w:ind w:firstLine="720"/>
              <w:rPr>
                <w:b/>
                <w:color w:val="2E75B5"/>
                <w:sz w:val="22"/>
                <w:szCs w:val="22"/>
              </w:rPr>
            </w:pPr>
            <w:r>
              <w:rPr>
                <w:b/>
                <w:color w:val="2E75B5"/>
                <w:sz w:val="22"/>
                <w:szCs w:val="22"/>
              </w:rPr>
              <w:t>Outcome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497CE24" w14:textId="77777777" w:rsidR="00C01124" w:rsidRDefault="00000000">
            <w:pPr>
              <w:ind w:firstLine="720"/>
              <w:rPr>
                <w:i/>
                <w:color w:val="2E75B5"/>
                <w:sz w:val="22"/>
                <w:szCs w:val="22"/>
              </w:rPr>
            </w:pPr>
            <w:r>
              <w:rPr>
                <w:i/>
                <w:color w:val="2E75B5"/>
                <w:sz w:val="22"/>
                <w:szCs w:val="22"/>
              </w:rPr>
              <w:t>Increase in GBV prevention program</w:t>
            </w:r>
          </w:p>
        </w:tc>
      </w:tr>
      <w:tr w:rsidR="00C01124" w14:paraId="2760196C"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895B2A9" w14:textId="77777777" w:rsidR="00C01124" w:rsidRDefault="00000000">
            <w:pPr>
              <w:ind w:firstLine="720"/>
              <w:rPr>
                <w:b/>
                <w:color w:val="2E75B5"/>
                <w:sz w:val="22"/>
                <w:szCs w:val="22"/>
              </w:rPr>
            </w:pPr>
            <w:r>
              <w:rPr>
                <w:b/>
                <w:color w:val="2E75B5"/>
                <w:sz w:val="22"/>
                <w:szCs w:val="22"/>
              </w:rPr>
              <w:lastRenderedPageBreak/>
              <w:t>Alignment with existing global/regional frameworks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1F3DA16" w14:textId="77777777" w:rsidR="00C01124" w:rsidRDefault="00000000">
            <w:pPr>
              <w:spacing w:after="0"/>
              <w:ind w:firstLine="720"/>
              <w:rPr>
                <w:i/>
                <w:color w:val="2E75B5"/>
                <w:sz w:val="22"/>
                <w:szCs w:val="22"/>
              </w:rPr>
            </w:pPr>
            <w:r>
              <w:rPr>
                <w:i/>
                <w:color w:val="2E75B5"/>
                <w:sz w:val="22"/>
                <w:szCs w:val="22"/>
              </w:rPr>
              <w:t>GBV prevention and response programs are closely aligned with key international and regional commitments, including:</w:t>
            </w:r>
          </w:p>
          <w:p w14:paraId="0302258F" w14:textId="77777777" w:rsidR="00C01124" w:rsidRDefault="00000000">
            <w:pPr>
              <w:numPr>
                <w:ilvl w:val="0"/>
                <w:numId w:val="5"/>
              </w:numPr>
              <w:spacing w:before="0" w:after="0"/>
              <w:rPr>
                <w:i/>
                <w:color w:val="2E75B5"/>
                <w:sz w:val="22"/>
                <w:szCs w:val="22"/>
              </w:rPr>
            </w:pPr>
            <w:r>
              <w:rPr>
                <w:i/>
                <w:color w:val="2E75B5"/>
                <w:sz w:val="22"/>
                <w:szCs w:val="22"/>
              </w:rPr>
              <w:t>SDG 5.3</w:t>
            </w:r>
          </w:p>
          <w:p w14:paraId="04678ED6" w14:textId="77777777" w:rsidR="00C01124" w:rsidRDefault="00000000">
            <w:pPr>
              <w:numPr>
                <w:ilvl w:val="0"/>
                <w:numId w:val="5"/>
              </w:numPr>
              <w:spacing w:before="0" w:after="0"/>
              <w:rPr>
                <w:i/>
                <w:color w:val="2E75B5"/>
                <w:sz w:val="22"/>
                <w:szCs w:val="22"/>
              </w:rPr>
            </w:pPr>
            <w:r>
              <w:rPr>
                <w:i/>
                <w:color w:val="2E75B5"/>
                <w:sz w:val="22"/>
                <w:szCs w:val="22"/>
              </w:rPr>
              <w:t>The Convention on the Elimination of All Forms of Discrimination Against Women (CEDAW) – which obliges state parties to prevent and address all forms of gender-based violence against women.</w:t>
            </w:r>
          </w:p>
          <w:p w14:paraId="13DF4E7A" w14:textId="77777777" w:rsidR="00C01124" w:rsidRDefault="00000000">
            <w:pPr>
              <w:numPr>
                <w:ilvl w:val="0"/>
                <w:numId w:val="5"/>
              </w:numPr>
              <w:spacing w:before="0" w:after="0"/>
              <w:rPr>
                <w:i/>
                <w:color w:val="2E75B5"/>
                <w:sz w:val="22"/>
                <w:szCs w:val="22"/>
              </w:rPr>
            </w:pPr>
            <w:r>
              <w:rPr>
                <w:i/>
                <w:color w:val="2E75B5"/>
                <w:sz w:val="22"/>
                <w:szCs w:val="22"/>
              </w:rPr>
              <w:t>The Sustainable Development Goals (SDGs) – particularly Goal 5 (Achieve gender equality and empower all women and girls), with Target 5.2 aiming to eliminate all forms of violence against women and girls in public and private spheres.</w:t>
            </w:r>
          </w:p>
          <w:p w14:paraId="78D26D02" w14:textId="77777777" w:rsidR="00C01124" w:rsidRDefault="00000000">
            <w:pPr>
              <w:numPr>
                <w:ilvl w:val="0"/>
                <w:numId w:val="5"/>
              </w:numPr>
              <w:spacing w:before="0" w:after="0"/>
              <w:rPr>
                <w:i/>
                <w:color w:val="2E75B5"/>
                <w:sz w:val="22"/>
                <w:szCs w:val="22"/>
              </w:rPr>
            </w:pPr>
            <w:r>
              <w:rPr>
                <w:i/>
                <w:color w:val="2E75B5"/>
                <w:sz w:val="22"/>
                <w:szCs w:val="22"/>
              </w:rPr>
              <w:t>The Pacific Leaders Gender Equality Declaration (PLGED) – which reinforces the need for Pacific Island countries to take action on ending violence against women.</w:t>
            </w:r>
          </w:p>
          <w:p w14:paraId="3BACCBD1" w14:textId="77777777" w:rsidR="00C01124" w:rsidRDefault="00000000">
            <w:pPr>
              <w:numPr>
                <w:ilvl w:val="0"/>
                <w:numId w:val="5"/>
              </w:numPr>
              <w:spacing w:before="0" w:after="0"/>
              <w:rPr>
                <w:i/>
                <w:color w:val="2E75B5"/>
                <w:sz w:val="22"/>
                <w:szCs w:val="22"/>
              </w:rPr>
            </w:pPr>
            <w:r>
              <w:rPr>
                <w:i/>
                <w:color w:val="2E75B5"/>
                <w:sz w:val="22"/>
                <w:szCs w:val="22"/>
              </w:rPr>
              <w:t>The Beijing Declaration and Platform for Action (1995) – which includes eliminating violence against women as one of its twelve critical areas of concern.</w:t>
            </w:r>
          </w:p>
          <w:p w14:paraId="6F13EA50" w14:textId="77777777" w:rsidR="00C01124" w:rsidRDefault="00000000">
            <w:pPr>
              <w:numPr>
                <w:ilvl w:val="0"/>
                <w:numId w:val="5"/>
              </w:numPr>
              <w:spacing w:before="0" w:after="0"/>
              <w:rPr>
                <w:i/>
                <w:color w:val="2E75B5"/>
                <w:sz w:val="22"/>
                <w:szCs w:val="22"/>
              </w:rPr>
            </w:pPr>
            <w:r>
              <w:rPr>
                <w:i/>
                <w:color w:val="2E75B5"/>
                <w:sz w:val="22"/>
                <w:szCs w:val="22"/>
              </w:rPr>
              <w:t>The Pacific Platform for Action for Gender Equality and Women’s Human Rights (PPA) – which calls for strengthened legal, policy, and institutional responses to GBV.</w:t>
            </w:r>
          </w:p>
          <w:p w14:paraId="6A10F3A6" w14:textId="77777777" w:rsidR="00C01124" w:rsidRDefault="00000000">
            <w:pPr>
              <w:numPr>
                <w:ilvl w:val="0"/>
                <w:numId w:val="5"/>
              </w:numPr>
              <w:spacing w:before="0"/>
              <w:rPr>
                <w:i/>
                <w:color w:val="2E75B5"/>
                <w:sz w:val="22"/>
                <w:szCs w:val="22"/>
              </w:rPr>
            </w:pPr>
            <w:r>
              <w:rPr>
                <w:i/>
                <w:color w:val="2E75B5"/>
                <w:sz w:val="22"/>
                <w:szCs w:val="22"/>
              </w:rPr>
              <w:t>CRC: CRC aims to protect children from all forms of violence including but not limited to neglect, exploitation, labor, and abuses. Article 19, which focuses on protecting children from all forms of violence, neglect, and exploitation, article 32 addresses the right to protection from economic exploitation and hazardous work, and article 37 prohibits cruel or unusual punishment and ensures that children are not separated from their parents unless in their best interests. </w:t>
            </w:r>
          </w:p>
        </w:tc>
      </w:tr>
      <w:tr w:rsidR="00C01124" w14:paraId="7606AB04"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CBC1037" w14:textId="77777777" w:rsidR="00C01124" w:rsidRDefault="00000000">
            <w:pPr>
              <w:ind w:firstLine="720"/>
              <w:rPr>
                <w:b/>
                <w:color w:val="2E75B5"/>
                <w:sz w:val="22"/>
                <w:szCs w:val="22"/>
              </w:rPr>
            </w:pPr>
            <w:r>
              <w:rPr>
                <w:b/>
                <w:color w:val="2E75B5"/>
                <w:sz w:val="22"/>
                <w:szCs w:val="22"/>
              </w:rPr>
              <w:t>Lead Agency</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5C6C880" w14:textId="77777777" w:rsidR="00C01124" w:rsidRDefault="00000000">
            <w:pPr>
              <w:ind w:firstLine="720"/>
              <w:rPr>
                <w:i/>
                <w:color w:val="2E75B5"/>
                <w:sz w:val="22"/>
                <w:szCs w:val="22"/>
              </w:rPr>
            </w:pPr>
            <w:r>
              <w:rPr>
                <w:i/>
                <w:color w:val="2E75B5"/>
                <w:sz w:val="22"/>
                <w:szCs w:val="22"/>
              </w:rPr>
              <w:t>MWYSSA</w:t>
            </w:r>
          </w:p>
        </w:tc>
      </w:tr>
      <w:tr w:rsidR="00C01124" w14:paraId="5FA046D9"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8DBB475" w14:textId="77777777" w:rsidR="00C01124" w:rsidRDefault="00000000">
            <w:pPr>
              <w:ind w:firstLine="720"/>
              <w:rPr>
                <w:b/>
                <w:color w:val="2E75B5"/>
                <w:sz w:val="22"/>
                <w:szCs w:val="22"/>
              </w:rPr>
            </w:pPr>
            <w:r>
              <w:rPr>
                <w:b/>
                <w:color w:val="2E75B5"/>
                <w:sz w:val="22"/>
                <w:szCs w:val="22"/>
              </w:rPr>
              <w:t>Other Contributing Agencies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A6DE06" w14:textId="77777777" w:rsidR="00C01124" w:rsidRDefault="00000000">
            <w:pPr>
              <w:ind w:firstLine="720"/>
              <w:rPr>
                <w:i/>
                <w:color w:val="2E75B5"/>
                <w:sz w:val="22"/>
                <w:szCs w:val="22"/>
              </w:rPr>
            </w:pPr>
            <w:r>
              <w:rPr>
                <w:i/>
                <w:color w:val="2E75B5"/>
                <w:sz w:val="22"/>
                <w:szCs w:val="22"/>
              </w:rPr>
              <w:t>MHMS, SafeNet &amp; Prevention Net Members</w:t>
            </w:r>
          </w:p>
        </w:tc>
      </w:tr>
      <w:tr w:rsidR="00C01124" w14:paraId="7A1FCD58"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2CAD54A" w14:textId="77777777" w:rsidR="00C01124" w:rsidRDefault="00000000">
            <w:pPr>
              <w:ind w:firstLine="720"/>
              <w:rPr>
                <w:b/>
                <w:color w:val="2E75B5"/>
                <w:sz w:val="22"/>
                <w:szCs w:val="22"/>
              </w:rPr>
            </w:pPr>
            <w:r>
              <w:rPr>
                <w:b/>
                <w:color w:val="2E75B5"/>
                <w:sz w:val="22"/>
                <w:szCs w:val="22"/>
              </w:rPr>
              <w:t>Definition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A654548" w14:textId="59E7CBFE" w:rsidR="00C01124" w:rsidRDefault="00000000">
            <w:pPr>
              <w:ind w:firstLine="720"/>
              <w:rPr>
                <w:i/>
                <w:color w:val="2E75B5"/>
                <w:sz w:val="22"/>
                <w:szCs w:val="22"/>
              </w:rPr>
            </w:pPr>
            <w:r>
              <w:rPr>
                <w:i/>
                <w:color w:val="2E75B5"/>
                <w:sz w:val="22"/>
                <w:szCs w:val="22"/>
              </w:rPr>
              <w:t>Measure the reach of educational effort on GBV preventive programs and GBV services provided or received</w:t>
            </w:r>
          </w:p>
        </w:tc>
      </w:tr>
      <w:tr w:rsidR="00C01124" w14:paraId="671309DF"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115A247" w14:textId="77777777" w:rsidR="00C01124" w:rsidRDefault="00000000">
            <w:pPr>
              <w:ind w:firstLine="720"/>
              <w:rPr>
                <w:b/>
                <w:color w:val="2E75B5"/>
                <w:sz w:val="22"/>
                <w:szCs w:val="22"/>
              </w:rPr>
            </w:pPr>
            <w:r>
              <w:rPr>
                <w:b/>
                <w:color w:val="2E75B5"/>
                <w:sz w:val="22"/>
                <w:szCs w:val="22"/>
              </w:rPr>
              <w:t>Rationale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5FF5AA2" w14:textId="77777777" w:rsidR="00C01124" w:rsidRDefault="00000000">
            <w:pPr>
              <w:spacing w:after="0"/>
              <w:ind w:firstLine="720"/>
              <w:rPr>
                <w:i/>
                <w:color w:val="2E75B5"/>
                <w:sz w:val="22"/>
                <w:szCs w:val="22"/>
              </w:rPr>
            </w:pPr>
            <w:r>
              <w:rPr>
                <w:i/>
                <w:color w:val="2E75B5"/>
                <w:sz w:val="22"/>
                <w:szCs w:val="22"/>
              </w:rPr>
              <w:t>Gender Based Violence (GBV prevention and response programs are critical as they aim to prevent violence before it occurs, provide comprehensive support to survivors, enhance community safety, promote equity and justice for all, and uphold national and international commitments to human rights and gender equality.</w:t>
            </w:r>
          </w:p>
          <w:p w14:paraId="5044AE5A" w14:textId="77777777" w:rsidR="00C01124" w:rsidRDefault="00C01124">
            <w:pPr>
              <w:spacing w:before="0" w:after="0"/>
              <w:ind w:firstLine="720"/>
              <w:rPr>
                <w:i/>
                <w:color w:val="2E75B5"/>
                <w:sz w:val="22"/>
                <w:szCs w:val="22"/>
              </w:rPr>
            </w:pPr>
          </w:p>
          <w:p w14:paraId="75E180B1" w14:textId="77777777" w:rsidR="00C01124" w:rsidRDefault="00000000">
            <w:pPr>
              <w:spacing w:before="0"/>
              <w:ind w:firstLine="720"/>
              <w:rPr>
                <w:i/>
                <w:color w:val="2E75B5"/>
                <w:sz w:val="22"/>
                <w:szCs w:val="22"/>
              </w:rPr>
            </w:pPr>
            <w:r>
              <w:rPr>
                <w:i/>
                <w:color w:val="2E75B5"/>
                <w:sz w:val="22"/>
                <w:szCs w:val="22"/>
              </w:rPr>
              <w:t xml:space="preserve">92 % of children experience physical punishment and psychological aggression in their homes administered by their parents or caregivers (Kiribati social development indicator survey 2019). The </w:t>
            </w:r>
            <w:r>
              <w:rPr>
                <w:i/>
                <w:color w:val="2E75B5"/>
                <w:sz w:val="22"/>
                <w:szCs w:val="22"/>
              </w:rPr>
              <w:lastRenderedPageBreak/>
              <w:t xml:space="preserve">positive parenting and the young couple program aim to eliminate the violence against children by building and promoting best practices in child nurturing.  </w:t>
            </w:r>
          </w:p>
        </w:tc>
      </w:tr>
      <w:tr w:rsidR="00C01124" w14:paraId="335E3D3F"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06EAEB7" w14:textId="77777777" w:rsidR="00C01124" w:rsidRDefault="00000000">
            <w:pPr>
              <w:ind w:firstLine="720"/>
              <w:rPr>
                <w:b/>
                <w:color w:val="2E75B5"/>
                <w:sz w:val="22"/>
                <w:szCs w:val="22"/>
              </w:rPr>
            </w:pPr>
            <w:r>
              <w:rPr>
                <w:b/>
                <w:color w:val="2E75B5"/>
                <w:sz w:val="22"/>
                <w:szCs w:val="22"/>
              </w:rPr>
              <w:lastRenderedPageBreak/>
              <w:t>Calculation Method</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131823E" w14:textId="54BE8716" w:rsidR="00C01124" w:rsidRDefault="00000000">
            <w:pPr>
              <w:ind w:firstLine="720"/>
              <w:rPr>
                <w:i/>
                <w:color w:val="2E75B5"/>
                <w:sz w:val="22"/>
                <w:szCs w:val="22"/>
              </w:rPr>
            </w:pPr>
            <w:r>
              <w:rPr>
                <w:i/>
                <w:color w:val="2E75B5"/>
                <w:sz w:val="22"/>
                <w:szCs w:val="22"/>
              </w:rPr>
              <w:t>The number of people recei</w:t>
            </w:r>
            <w:r w:rsidR="00F14267">
              <w:rPr>
                <w:i/>
                <w:color w:val="2E75B5"/>
                <w:sz w:val="22"/>
                <w:szCs w:val="22"/>
              </w:rPr>
              <w:t xml:space="preserve">ve </w:t>
            </w:r>
            <w:r>
              <w:rPr>
                <w:i/>
                <w:color w:val="2E75B5"/>
                <w:sz w:val="22"/>
                <w:szCs w:val="22"/>
              </w:rPr>
              <w:t>GBV prevention and response</w:t>
            </w:r>
            <w:r w:rsidR="00F14267">
              <w:rPr>
                <w:i/>
                <w:color w:val="2E75B5"/>
                <w:sz w:val="22"/>
                <w:szCs w:val="22"/>
              </w:rPr>
              <w:t xml:space="preserve"> services </w:t>
            </w:r>
          </w:p>
        </w:tc>
      </w:tr>
      <w:tr w:rsidR="00C01124" w14:paraId="01A241CC"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160609F" w14:textId="77777777" w:rsidR="00C01124" w:rsidRDefault="00000000">
            <w:pPr>
              <w:ind w:firstLine="720"/>
              <w:rPr>
                <w:b/>
                <w:color w:val="2E75B5"/>
                <w:sz w:val="22"/>
                <w:szCs w:val="22"/>
              </w:rPr>
            </w:pPr>
            <w:r>
              <w:rPr>
                <w:b/>
                <w:color w:val="2E75B5"/>
                <w:sz w:val="22"/>
                <w:szCs w:val="22"/>
              </w:rPr>
              <w:t>Data Sources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9677939" w14:textId="77777777" w:rsidR="00C01124" w:rsidRDefault="00000000">
            <w:pPr>
              <w:ind w:firstLine="720"/>
              <w:rPr>
                <w:i/>
                <w:color w:val="2E75B5"/>
                <w:sz w:val="22"/>
                <w:szCs w:val="22"/>
              </w:rPr>
            </w:pPr>
            <w:r>
              <w:rPr>
                <w:i/>
                <w:color w:val="2E75B5"/>
                <w:sz w:val="22"/>
                <w:szCs w:val="22"/>
              </w:rPr>
              <w:t>Primary: MWYSSA Secondary MHMS, KPS, ETC</w:t>
            </w:r>
          </w:p>
        </w:tc>
      </w:tr>
      <w:tr w:rsidR="00C01124" w14:paraId="7D331685"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8C2EA87" w14:textId="77777777" w:rsidR="00C01124" w:rsidRDefault="00000000">
            <w:pPr>
              <w:ind w:firstLine="720"/>
              <w:rPr>
                <w:b/>
                <w:color w:val="2E75B5"/>
                <w:sz w:val="22"/>
                <w:szCs w:val="22"/>
              </w:rPr>
            </w:pPr>
            <w:r>
              <w:rPr>
                <w:b/>
                <w:color w:val="2E75B5"/>
                <w:sz w:val="22"/>
                <w:szCs w:val="22"/>
              </w:rPr>
              <w:t>Frequency of Data Collection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8AC1874" w14:textId="77777777" w:rsidR="00C01124" w:rsidRDefault="00000000">
            <w:pPr>
              <w:ind w:firstLine="720"/>
              <w:rPr>
                <w:i/>
                <w:color w:val="2E75B5"/>
                <w:sz w:val="22"/>
                <w:szCs w:val="22"/>
              </w:rPr>
            </w:pPr>
            <w:r>
              <w:rPr>
                <w:i/>
                <w:color w:val="2E75B5"/>
                <w:sz w:val="22"/>
                <w:szCs w:val="22"/>
              </w:rPr>
              <w:t>Per Training (Electronic Data Management System) &amp; Report Annually</w:t>
            </w:r>
          </w:p>
        </w:tc>
      </w:tr>
      <w:tr w:rsidR="00C01124" w14:paraId="23C0F473"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BF3DA3D" w14:textId="77777777" w:rsidR="00C01124" w:rsidRDefault="00000000">
            <w:pPr>
              <w:ind w:firstLine="720"/>
              <w:rPr>
                <w:b/>
                <w:color w:val="2E75B5"/>
                <w:sz w:val="22"/>
                <w:szCs w:val="22"/>
              </w:rPr>
            </w:pPr>
            <w:r>
              <w:rPr>
                <w:b/>
                <w:color w:val="2E75B5"/>
                <w:sz w:val="22"/>
                <w:szCs w:val="22"/>
              </w:rPr>
              <w:t>Disaggregation requirements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5081B9E" w14:textId="77777777" w:rsidR="00C01124" w:rsidRDefault="00000000">
            <w:pPr>
              <w:spacing w:after="0"/>
              <w:ind w:firstLine="720"/>
              <w:rPr>
                <w:i/>
                <w:color w:val="2E75B5"/>
                <w:sz w:val="22"/>
                <w:szCs w:val="22"/>
              </w:rPr>
            </w:pPr>
            <w:r>
              <w:rPr>
                <w:i/>
                <w:color w:val="2E75B5"/>
                <w:sz w:val="22"/>
                <w:szCs w:val="22"/>
              </w:rPr>
              <w:t>Number of people received prevention program</w:t>
            </w:r>
          </w:p>
          <w:p w14:paraId="631864D9" w14:textId="77777777" w:rsidR="00C01124" w:rsidRDefault="00000000">
            <w:pPr>
              <w:spacing w:before="0" w:after="0"/>
              <w:ind w:firstLine="720"/>
              <w:rPr>
                <w:i/>
                <w:color w:val="2E75B5"/>
                <w:sz w:val="22"/>
                <w:szCs w:val="22"/>
              </w:rPr>
            </w:pPr>
            <w:r>
              <w:rPr>
                <w:i/>
                <w:color w:val="2E75B5"/>
                <w:sz w:val="22"/>
                <w:szCs w:val="22"/>
              </w:rPr>
              <w:t>Number of people received response program</w:t>
            </w:r>
          </w:p>
          <w:p w14:paraId="39E1BA9D" w14:textId="77777777" w:rsidR="00C01124" w:rsidRDefault="00000000">
            <w:pPr>
              <w:spacing w:before="0"/>
              <w:ind w:firstLine="720"/>
              <w:rPr>
                <w:i/>
                <w:color w:val="2E75B5"/>
                <w:sz w:val="22"/>
                <w:szCs w:val="22"/>
              </w:rPr>
            </w:pPr>
            <w:r>
              <w:rPr>
                <w:i/>
                <w:color w:val="2E75B5"/>
                <w:sz w:val="22"/>
                <w:szCs w:val="22"/>
              </w:rPr>
              <w:t>By their sex, year and islands</w:t>
            </w:r>
          </w:p>
        </w:tc>
      </w:tr>
      <w:tr w:rsidR="00C01124" w14:paraId="4F4CB95E"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6EAA55" w14:textId="77777777" w:rsidR="00C01124" w:rsidRDefault="00000000">
            <w:pPr>
              <w:ind w:firstLine="720"/>
              <w:rPr>
                <w:b/>
                <w:color w:val="2E75B5"/>
                <w:sz w:val="22"/>
                <w:szCs w:val="22"/>
              </w:rPr>
            </w:pPr>
            <w:r>
              <w:rPr>
                <w:b/>
                <w:color w:val="2E75B5"/>
                <w:sz w:val="22"/>
                <w:szCs w:val="22"/>
              </w:rPr>
              <w:t>Further Information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C894E73" w14:textId="77777777" w:rsidR="00C01124" w:rsidRDefault="00000000">
            <w:pPr>
              <w:spacing w:after="0"/>
              <w:ind w:firstLine="720"/>
              <w:rPr>
                <w:i/>
                <w:color w:val="2E75B5"/>
                <w:sz w:val="22"/>
                <w:szCs w:val="22"/>
              </w:rPr>
            </w:pPr>
            <w:r>
              <w:rPr>
                <w:i/>
                <w:color w:val="2E75B5"/>
                <w:sz w:val="22"/>
                <w:szCs w:val="22"/>
              </w:rPr>
              <w:t xml:space="preserve">Link: </w:t>
            </w:r>
            <w:hyperlink r:id="rId7">
              <w:r w:rsidR="00C01124">
                <w:rPr>
                  <w:i/>
                  <w:color w:val="0563C1"/>
                  <w:sz w:val="22"/>
                  <w:szCs w:val="22"/>
                  <w:u w:val="single"/>
                </w:rPr>
                <w:t>https://www.ohchr.org/en/instruments-mechanisms/instruments/convention-elimination-all-forms-discrimination-against-women</w:t>
              </w:r>
            </w:hyperlink>
          </w:p>
          <w:p w14:paraId="3A938E3C" w14:textId="77777777" w:rsidR="00C01124" w:rsidRDefault="00000000">
            <w:pPr>
              <w:spacing w:before="0" w:after="0"/>
              <w:ind w:firstLine="720"/>
              <w:rPr>
                <w:i/>
                <w:color w:val="2E75B5"/>
                <w:sz w:val="22"/>
                <w:szCs w:val="22"/>
              </w:rPr>
            </w:pPr>
            <w:r>
              <w:rPr>
                <w:i/>
                <w:color w:val="2E75B5"/>
                <w:sz w:val="22"/>
                <w:szCs w:val="22"/>
              </w:rPr>
              <w:t xml:space="preserve">Link: </w:t>
            </w:r>
            <w:hyperlink r:id="rId8">
              <w:r w:rsidR="00C01124">
                <w:rPr>
                  <w:i/>
                  <w:color w:val="0563C1"/>
                  <w:sz w:val="22"/>
                  <w:szCs w:val="22"/>
                  <w:u w:val="single"/>
                </w:rPr>
                <w:t>https://sdgs.un.org/goals</w:t>
              </w:r>
            </w:hyperlink>
          </w:p>
          <w:p w14:paraId="49C46265" w14:textId="77777777" w:rsidR="00C01124" w:rsidRDefault="00000000">
            <w:pPr>
              <w:spacing w:before="0" w:after="0"/>
              <w:ind w:firstLine="720"/>
              <w:rPr>
                <w:i/>
                <w:color w:val="2E75B5"/>
                <w:sz w:val="22"/>
                <w:szCs w:val="22"/>
              </w:rPr>
            </w:pPr>
            <w:r>
              <w:rPr>
                <w:i/>
                <w:color w:val="2E75B5"/>
                <w:sz w:val="22"/>
                <w:szCs w:val="22"/>
              </w:rPr>
              <w:t xml:space="preserve">Link: </w:t>
            </w:r>
            <w:hyperlink r:id="rId9">
              <w:r w:rsidR="00C01124">
                <w:rPr>
                  <w:i/>
                  <w:color w:val="0563C1"/>
                  <w:sz w:val="22"/>
                  <w:szCs w:val="22"/>
                  <w:u w:val="single"/>
                </w:rPr>
                <w:t>https://www.unwomen.org/en/news/in-focus/csw/beijing-platform-for-action</w:t>
              </w:r>
            </w:hyperlink>
          </w:p>
          <w:p w14:paraId="0DFFAB4A" w14:textId="77777777" w:rsidR="00C01124" w:rsidRDefault="00000000">
            <w:pPr>
              <w:spacing w:before="0" w:after="0"/>
              <w:ind w:firstLine="720"/>
              <w:rPr>
                <w:i/>
                <w:color w:val="2E75B5"/>
                <w:sz w:val="22"/>
                <w:szCs w:val="22"/>
              </w:rPr>
            </w:pPr>
            <w:r>
              <w:rPr>
                <w:i/>
                <w:color w:val="2E75B5"/>
                <w:sz w:val="22"/>
                <w:szCs w:val="22"/>
              </w:rPr>
              <w:t xml:space="preserve">Link: </w:t>
            </w:r>
            <w:hyperlink r:id="rId10">
              <w:r w:rsidR="00C01124">
                <w:rPr>
                  <w:i/>
                  <w:color w:val="0563C1"/>
                  <w:sz w:val="22"/>
                  <w:szCs w:val="22"/>
                  <w:u w:val="single"/>
                </w:rPr>
                <w:t>https://pacificwomen.org/resources/pacific-platform-for-action-on-gender-equality-and-womens-human-rights-2018-2030/</w:t>
              </w:r>
            </w:hyperlink>
          </w:p>
          <w:p w14:paraId="245AED42" w14:textId="77777777" w:rsidR="00C01124" w:rsidRDefault="00000000">
            <w:pPr>
              <w:spacing w:before="0"/>
              <w:ind w:firstLine="720"/>
              <w:rPr>
                <w:i/>
                <w:color w:val="2E75B5"/>
                <w:sz w:val="22"/>
                <w:szCs w:val="22"/>
              </w:rPr>
            </w:pPr>
            <w:r>
              <w:rPr>
                <w:i/>
                <w:color w:val="2E75B5"/>
                <w:sz w:val="22"/>
                <w:szCs w:val="22"/>
              </w:rPr>
              <w:t>KSDIS &amp; KFHSS</w:t>
            </w:r>
          </w:p>
        </w:tc>
      </w:tr>
      <w:tr w:rsidR="00C01124" w14:paraId="5DC9BA17"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D70346C" w14:textId="77777777" w:rsidR="00C01124" w:rsidRDefault="00000000">
            <w:pPr>
              <w:ind w:firstLine="720"/>
              <w:rPr>
                <w:b/>
                <w:color w:val="2E75B5"/>
                <w:sz w:val="22"/>
                <w:szCs w:val="22"/>
              </w:rPr>
            </w:pPr>
            <w:r>
              <w:rPr>
                <w:b/>
                <w:color w:val="2E75B5"/>
                <w:sz w:val="22"/>
                <w:szCs w:val="22"/>
              </w:rPr>
              <w:t>Limitation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97F4F0" w14:textId="77777777" w:rsidR="00C01124" w:rsidRDefault="00000000">
            <w:pPr>
              <w:spacing w:after="0"/>
              <w:ind w:firstLine="720"/>
              <w:rPr>
                <w:i/>
                <w:color w:val="2E75B5"/>
                <w:sz w:val="22"/>
                <w:szCs w:val="22"/>
              </w:rPr>
            </w:pPr>
            <w:r>
              <w:rPr>
                <w:i/>
                <w:color w:val="2E75B5"/>
                <w:sz w:val="22"/>
                <w:szCs w:val="22"/>
              </w:rPr>
              <w:t>While GBV prevention and response programs are essential, their effectiveness can be limited by challenges such as inadequate funding, insufficient capacity and training of frontline workers, cultural and societal norms that perpetuate violence, weak coordination among service providers, and limited access to services—especially in remote and outer island communities. Sustained political will, community ownership, and resource investment are necessary to overcome these barriers and ensure that the programs achieve their intended impact.</w:t>
            </w:r>
          </w:p>
          <w:p w14:paraId="349C95FF" w14:textId="77777777" w:rsidR="00C01124" w:rsidRDefault="00C01124">
            <w:pPr>
              <w:spacing w:before="0" w:after="0"/>
              <w:ind w:firstLine="720"/>
              <w:rPr>
                <w:i/>
                <w:color w:val="2E75B5"/>
                <w:sz w:val="22"/>
                <w:szCs w:val="22"/>
              </w:rPr>
            </w:pPr>
          </w:p>
          <w:p w14:paraId="7633264F" w14:textId="77777777" w:rsidR="00C01124" w:rsidRDefault="00000000">
            <w:pPr>
              <w:spacing w:before="0" w:after="0"/>
              <w:ind w:firstLine="720"/>
              <w:rPr>
                <w:i/>
                <w:color w:val="2E75B5"/>
                <w:sz w:val="22"/>
                <w:szCs w:val="22"/>
              </w:rPr>
            </w:pPr>
            <w:r>
              <w:rPr>
                <w:i/>
                <w:color w:val="2E75B5"/>
                <w:sz w:val="22"/>
                <w:szCs w:val="22"/>
              </w:rPr>
              <w:t xml:space="preserve">Limitation experience include: </w:t>
            </w:r>
          </w:p>
          <w:p w14:paraId="23519A44" w14:textId="77777777" w:rsidR="00C01124" w:rsidRDefault="00000000">
            <w:pPr>
              <w:numPr>
                <w:ilvl w:val="0"/>
                <w:numId w:val="6"/>
              </w:numPr>
              <w:pBdr>
                <w:top w:val="nil"/>
                <w:left w:val="nil"/>
                <w:bottom w:val="nil"/>
                <w:right w:val="nil"/>
                <w:between w:val="nil"/>
              </w:pBdr>
              <w:spacing w:before="0" w:after="0" w:line="278" w:lineRule="auto"/>
              <w:ind w:right="0"/>
              <w:rPr>
                <w:i/>
                <w:color w:val="2E75B5"/>
                <w:sz w:val="22"/>
                <w:szCs w:val="22"/>
              </w:rPr>
            </w:pPr>
            <w:r>
              <w:rPr>
                <w:i/>
                <w:color w:val="2E75B5"/>
                <w:sz w:val="22"/>
                <w:szCs w:val="22"/>
              </w:rPr>
              <w:t>Funding constraints</w:t>
            </w:r>
          </w:p>
          <w:p w14:paraId="0C97D608" w14:textId="77777777" w:rsidR="00C01124" w:rsidRDefault="00000000">
            <w:pPr>
              <w:numPr>
                <w:ilvl w:val="0"/>
                <w:numId w:val="6"/>
              </w:numPr>
              <w:pBdr>
                <w:top w:val="nil"/>
                <w:left w:val="nil"/>
                <w:bottom w:val="nil"/>
                <w:right w:val="nil"/>
                <w:between w:val="nil"/>
              </w:pBdr>
              <w:spacing w:before="0" w:after="0" w:line="278" w:lineRule="auto"/>
              <w:ind w:right="0"/>
              <w:rPr>
                <w:i/>
                <w:color w:val="2E75B5"/>
                <w:sz w:val="22"/>
                <w:szCs w:val="22"/>
              </w:rPr>
            </w:pPr>
            <w:r>
              <w:rPr>
                <w:i/>
                <w:color w:val="2E75B5"/>
                <w:sz w:val="22"/>
                <w:szCs w:val="22"/>
              </w:rPr>
              <w:t xml:space="preserve">High staff turnover within social welfare </w:t>
            </w:r>
          </w:p>
          <w:p w14:paraId="37FAB4A4" w14:textId="77777777" w:rsidR="00C01124" w:rsidRDefault="00000000">
            <w:pPr>
              <w:numPr>
                <w:ilvl w:val="0"/>
                <w:numId w:val="6"/>
              </w:numPr>
              <w:pBdr>
                <w:top w:val="nil"/>
                <w:left w:val="nil"/>
                <w:bottom w:val="nil"/>
                <w:right w:val="nil"/>
                <w:between w:val="nil"/>
              </w:pBdr>
              <w:spacing w:before="0" w:after="160" w:line="278" w:lineRule="auto"/>
              <w:ind w:right="0"/>
              <w:rPr>
                <w:i/>
                <w:color w:val="2E75B5"/>
                <w:sz w:val="22"/>
                <w:szCs w:val="22"/>
              </w:rPr>
            </w:pPr>
            <w:r>
              <w:rPr>
                <w:i/>
                <w:color w:val="2E75B5"/>
                <w:sz w:val="22"/>
                <w:szCs w:val="22"/>
              </w:rPr>
              <w:t>Trainings</w:t>
            </w:r>
          </w:p>
          <w:p w14:paraId="27F0D936" w14:textId="77777777" w:rsidR="00C01124" w:rsidRDefault="00000000">
            <w:pPr>
              <w:ind w:firstLine="720"/>
              <w:rPr>
                <w:i/>
                <w:color w:val="2E75B5"/>
                <w:sz w:val="22"/>
                <w:szCs w:val="22"/>
              </w:rPr>
            </w:pPr>
            <w:r>
              <w:rPr>
                <w:i/>
                <w:color w:val="2E75B5"/>
                <w:sz w:val="22"/>
                <w:szCs w:val="22"/>
              </w:rPr>
              <w:lastRenderedPageBreak/>
              <w:t xml:space="preserve">Culture; child protection specifically corporal punishment often a controversial topic. </w:t>
            </w:r>
          </w:p>
        </w:tc>
      </w:tr>
      <w:tr w:rsidR="00C01124" w14:paraId="3C68D26E"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EF4FD84" w14:textId="77777777" w:rsidR="00C01124" w:rsidRDefault="00000000">
            <w:pPr>
              <w:ind w:firstLine="720"/>
              <w:rPr>
                <w:b/>
                <w:color w:val="2E75B5"/>
                <w:sz w:val="22"/>
                <w:szCs w:val="22"/>
              </w:rPr>
            </w:pPr>
            <w:r>
              <w:rPr>
                <w:b/>
                <w:color w:val="2E75B5"/>
                <w:sz w:val="22"/>
                <w:szCs w:val="22"/>
              </w:rPr>
              <w:lastRenderedPageBreak/>
              <w:t>Tier Classification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7AE7FC7" w14:textId="77777777" w:rsidR="00C01124" w:rsidRDefault="00000000">
            <w:pPr>
              <w:spacing w:before="0" w:after="0"/>
              <w:ind w:firstLine="720"/>
              <w:rPr>
                <w:i/>
                <w:color w:val="2E75B5"/>
                <w:sz w:val="22"/>
                <w:szCs w:val="22"/>
              </w:rPr>
            </w:pPr>
            <w:r>
              <w:rPr>
                <w:i/>
                <w:color w:val="2E75B5"/>
                <w:sz w:val="22"/>
                <w:szCs w:val="22"/>
              </w:rPr>
              <w:t xml:space="preserve">Tier II: Indicator is conceptually clear, has an internationally established methodology and standards are available, but data are not regularly produced by countries. </w:t>
            </w:r>
          </w:p>
        </w:tc>
      </w:tr>
      <w:tr w:rsidR="00C01124" w14:paraId="482FA030" w14:textId="77777777">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C5D9756" w14:textId="77777777" w:rsidR="00C01124" w:rsidRDefault="00000000">
            <w:pPr>
              <w:ind w:firstLine="720"/>
              <w:rPr>
                <w:b/>
                <w:color w:val="2E75B5"/>
                <w:sz w:val="22"/>
                <w:szCs w:val="22"/>
              </w:rPr>
            </w:pPr>
            <w:r>
              <w:rPr>
                <w:b/>
                <w:color w:val="2E75B5"/>
                <w:sz w:val="22"/>
                <w:szCs w:val="22"/>
              </w:rPr>
              <w:t>Baseline-Target</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D837BC2" w14:textId="77777777" w:rsidR="00C01124" w:rsidRDefault="00000000">
            <w:pPr>
              <w:ind w:firstLine="720"/>
              <w:rPr>
                <w:i/>
                <w:color w:val="2E75B5"/>
                <w:sz w:val="22"/>
                <w:szCs w:val="22"/>
              </w:rPr>
            </w:pPr>
            <w:r>
              <w:rPr>
                <w:i/>
                <w:color w:val="2E75B5"/>
                <w:sz w:val="22"/>
                <w:szCs w:val="22"/>
              </w:rPr>
              <w:t>Prevention program=Baseline-3 Target-5</w:t>
            </w:r>
            <w:r>
              <w:rPr>
                <w:i/>
                <w:color w:val="2E75B5"/>
                <w:sz w:val="22"/>
                <w:szCs w:val="22"/>
              </w:rPr>
              <w:br/>
              <w:t>Response program= Baseline-2 Target-4</w:t>
            </w:r>
          </w:p>
        </w:tc>
      </w:tr>
      <w:bookmarkEnd w:id="0"/>
    </w:tbl>
    <w:p w14:paraId="66211BB0" w14:textId="77777777" w:rsidR="00C01124" w:rsidRDefault="00C01124">
      <w:pPr>
        <w:ind w:left="0"/>
        <w:rPr>
          <w:sz w:val="22"/>
          <w:szCs w:val="22"/>
        </w:rPr>
      </w:pPr>
    </w:p>
    <w:tbl>
      <w:tblPr>
        <w:tblStyle w:val="ac"/>
        <w:tblW w:w="11029"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119"/>
        <w:gridCol w:w="7910"/>
      </w:tblGrid>
      <w:tr w:rsidR="00375485" w14:paraId="45BE5C52"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199B7D66" w14:textId="77777777" w:rsidR="00375485" w:rsidRDefault="00375485" w:rsidP="003C7BD5">
            <w:pPr>
              <w:ind w:firstLine="720"/>
              <w:rPr>
                <w:b/>
                <w:color w:val="2E75B5"/>
                <w:sz w:val="22"/>
                <w:szCs w:val="22"/>
              </w:rPr>
            </w:pPr>
            <w:r>
              <w:rPr>
                <w:b/>
                <w:color w:val="2E75B5"/>
                <w:sz w:val="22"/>
                <w:szCs w:val="22"/>
              </w:rPr>
              <w:t>Indicator Name</w:t>
            </w:r>
          </w:p>
        </w:tc>
        <w:tc>
          <w:tcPr>
            <w:tcW w:w="7910"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7D266A06" w14:textId="5856025B" w:rsidR="00375485" w:rsidRDefault="00375485" w:rsidP="003C7BD5">
            <w:pPr>
              <w:ind w:firstLine="720"/>
              <w:rPr>
                <w:i/>
                <w:color w:val="2E75B5"/>
                <w:sz w:val="22"/>
                <w:szCs w:val="22"/>
              </w:rPr>
            </w:pPr>
            <w:r>
              <w:rPr>
                <w:b/>
                <w:i/>
                <w:color w:val="2E75B5"/>
                <w:sz w:val="22"/>
                <w:szCs w:val="22"/>
              </w:rPr>
              <w:t xml:space="preserve">3.4a. </w:t>
            </w:r>
            <w:r w:rsidRPr="00375485">
              <w:rPr>
                <w:b/>
                <w:i/>
                <w:color w:val="2E75B5"/>
                <w:sz w:val="22"/>
                <w:szCs w:val="22"/>
              </w:rPr>
              <w:t>Number of preventive programs conducted</w:t>
            </w:r>
          </w:p>
        </w:tc>
      </w:tr>
      <w:tr w:rsidR="00375485" w14:paraId="5EC638A6"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2E87E3F" w14:textId="77777777" w:rsidR="00375485" w:rsidRDefault="00375485" w:rsidP="003C7BD5">
            <w:pPr>
              <w:ind w:firstLine="720"/>
              <w:rPr>
                <w:b/>
                <w:color w:val="2E75B5"/>
                <w:sz w:val="22"/>
                <w:szCs w:val="22"/>
              </w:rPr>
            </w:pPr>
            <w:r>
              <w:rPr>
                <w:b/>
                <w:color w:val="2E75B5"/>
                <w:sz w:val="22"/>
                <w:szCs w:val="22"/>
              </w:rPr>
              <w:t>Outcome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C40032B" w14:textId="44CC5C89" w:rsidR="00375485" w:rsidRDefault="00375485" w:rsidP="003C7BD5">
            <w:pPr>
              <w:ind w:firstLine="720"/>
              <w:rPr>
                <w:i/>
                <w:color w:val="2E75B5"/>
                <w:sz w:val="22"/>
                <w:szCs w:val="22"/>
              </w:rPr>
            </w:pPr>
            <w:r w:rsidRPr="00375485">
              <w:rPr>
                <w:i/>
                <w:color w:val="2E75B5"/>
                <w:sz w:val="22"/>
                <w:szCs w:val="22"/>
              </w:rPr>
              <w:t>Risk of getting mental health, accident</w:t>
            </w:r>
            <w:r>
              <w:rPr>
                <w:i/>
                <w:color w:val="2E75B5"/>
                <w:sz w:val="22"/>
                <w:szCs w:val="22"/>
              </w:rPr>
              <w:t>s</w:t>
            </w:r>
            <w:r w:rsidRPr="00375485">
              <w:rPr>
                <w:i/>
                <w:color w:val="2E75B5"/>
                <w:sz w:val="22"/>
                <w:szCs w:val="22"/>
              </w:rPr>
              <w:t xml:space="preserve"> and suicidal reduced</w:t>
            </w:r>
          </w:p>
        </w:tc>
      </w:tr>
      <w:tr w:rsidR="00375485" w14:paraId="3B4C321A"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57822B3" w14:textId="77777777" w:rsidR="00375485" w:rsidRDefault="00375485" w:rsidP="003C7BD5">
            <w:pPr>
              <w:ind w:firstLine="720"/>
              <w:rPr>
                <w:b/>
                <w:color w:val="2E75B5"/>
                <w:sz w:val="22"/>
                <w:szCs w:val="22"/>
              </w:rPr>
            </w:pPr>
            <w:r>
              <w:rPr>
                <w:b/>
                <w:color w:val="2E75B5"/>
                <w:sz w:val="22"/>
                <w:szCs w:val="22"/>
              </w:rPr>
              <w:t>Alignment with existing global/regional frameworks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CD82A89" w14:textId="77777777" w:rsidR="00375485" w:rsidRDefault="00375485" w:rsidP="003C7BD5">
            <w:pPr>
              <w:spacing w:after="0"/>
              <w:ind w:firstLine="720"/>
              <w:rPr>
                <w:i/>
                <w:color w:val="2E75B5"/>
                <w:sz w:val="22"/>
                <w:szCs w:val="22"/>
              </w:rPr>
            </w:pPr>
            <w:r>
              <w:rPr>
                <w:i/>
                <w:color w:val="2E75B5"/>
                <w:sz w:val="22"/>
                <w:szCs w:val="22"/>
              </w:rPr>
              <w:t>GBV prevention and response programs are closely aligned with key international and regional commitments, including:</w:t>
            </w:r>
          </w:p>
          <w:p w14:paraId="2BE486D6" w14:textId="77777777" w:rsidR="00375485" w:rsidRDefault="00375485" w:rsidP="003C7BD5">
            <w:pPr>
              <w:numPr>
                <w:ilvl w:val="0"/>
                <w:numId w:val="5"/>
              </w:numPr>
              <w:spacing w:before="0" w:after="0"/>
              <w:rPr>
                <w:i/>
                <w:color w:val="2E75B5"/>
                <w:sz w:val="22"/>
                <w:szCs w:val="22"/>
              </w:rPr>
            </w:pPr>
            <w:r>
              <w:rPr>
                <w:i/>
                <w:color w:val="2E75B5"/>
                <w:sz w:val="22"/>
                <w:szCs w:val="22"/>
              </w:rPr>
              <w:t>SDG 5.3</w:t>
            </w:r>
          </w:p>
          <w:p w14:paraId="79159B00" w14:textId="77777777" w:rsidR="00375485" w:rsidRDefault="00375485" w:rsidP="003C7BD5">
            <w:pPr>
              <w:numPr>
                <w:ilvl w:val="0"/>
                <w:numId w:val="5"/>
              </w:numPr>
              <w:spacing w:before="0" w:after="0"/>
              <w:rPr>
                <w:i/>
                <w:color w:val="2E75B5"/>
                <w:sz w:val="22"/>
                <w:szCs w:val="22"/>
              </w:rPr>
            </w:pPr>
            <w:r>
              <w:rPr>
                <w:i/>
                <w:color w:val="2E75B5"/>
                <w:sz w:val="22"/>
                <w:szCs w:val="22"/>
              </w:rPr>
              <w:t>The Convention on the Elimination of All Forms of Discrimination Against Women (CEDAW) – which obliges state parties to prevent and address all forms of gender-based violence against women.</w:t>
            </w:r>
          </w:p>
          <w:p w14:paraId="4CE85858" w14:textId="77777777" w:rsidR="00375485" w:rsidRDefault="00375485" w:rsidP="003C7BD5">
            <w:pPr>
              <w:numPr>
                <w:ilvl w:val="0"/>
                <w:numId w:val="5"/>
              </w:numPr>
              <w:spacing w:before="0" w:after="0"/>
              <w:rPr>
                <w:i/>
                <w:color w:val="2E75B5"/>
                <w:sz w:val="22"/>
                <w:szCs w:val="22"/>
              </w:rPr>
            </w:pPr>
            <w:r>
              <w:rPr>
                <w:i/>
                <w:color w:val="2E75B5"/>
                <w:sz w:val="22"/>
                <w:szCs w:val="22"/>
              </w:rPr>
              <w:t>The Sustainable Development Goals (SDGs) – particularly Goal 5 (Achieve gender equality and empower all women and girls), with Target 5.2 aiming to eliminate all forms of violence against women and girls in public and private spheres.</w:t>
            </w:r>
          </w:p>
          <w:p w14:paraId="0891FFDD" w14:textId="77777777" w:rsidR="00375485" w:rsidRDefault="00375485" w:rsidP="003C7BD5">
            <w:pPr>
              <w:numPr>
                <w:ilvl w:val="0"/>
                <w:numId w:val="5"/>
              </w:numPr>
              <w:spacing w:before="0" w:after="0"/>
              <w:rPr>
                <w:i/>
                <w:color w:val="2E75B5"/>
                <w:sz w:val="22"/>
                <w:szCs w:val="22"/>
              </w:rPr>
            </w:pPr>
            <w:r>
              <w:rPr>
                <w:i/>
                <w:color w:val="2E75B5"/>
                <w:sz w:val="22"/>
                <w:szCs w:val="22"/>
              </w:rPr>
              <w:t>The Pacific Leaders Gender Equality Declaration (PLGED) – which reinforces the need for Pacific Island countries to take action on ending violence against women.</w:t>
            </w:r>
          </w:p>
          <w:p w14:paraId="6411773B" w14:textId="77777777" w:rsidR="00375485" w:rsidRDefault="00375485" w:rsidP="003C7BD5">
            <w:pPr>
              <w:numPr>
                <w:ilvl w:val="0"/>
                <w:numId w:val="5"/>
              </w:numPr>
              <w:spacing w:before="0" w:after="0"/>
              <w:rPr>
                <w:i/>
                <w:color w:val="2E75B5"/>
                <w:sz w:val="22"/>
                <w:szCs w:val="22"/>
              </w:rPr>
            </w:pPr>
            <w:r>
              <w:rPr>
                <w:i/>
                <w:color w:val="2E75B5"/>
                <w:sz w:val="22"/>
                <w:szCs w:val="22"/>
              </w:rPr>
              <w:t>The Beijing Declaration and Platform for Action (1995) – which includes eliminating violence against women as one of its twelve critical areas of concern.</w:t>
            </w:r>
          </w:p>
          <w:p w14:paraId="0D180A3F" w14:textId="77777777" w:rsidR="00375485" w:rsidRDefault="00375485" w:rsidP="003C7BD5">
            <w:pPr>
              <w:numPr>
                <w:ilvl w:val="0"/>
                <w:numId w:val="5"/>
              </w:numPr>
              <w:spacing w:before="0" w:after="0"/>
              <w:rPr>
                <w:i/>
                <w:color w:val="2E75B5"/>
                <w:sz w:val="22"/>
                <w:szCs w:val="22"/>
              </w:rPr>
            </w:pPr>
            <w:r>
              <w:rPr>
                <w:i/>
                <w:color w:val="2E75B5"/>
                <w:sz w:val="22"/>
                <w:szCs w:val="22"/>
              </w:rPr>
              <w:t>The Pacific Platform for Action for Gender Equality and Women’s Human Rights (PPA) – which calls for strengthened legal, policy, and institutional responses to GBV.</w:t>
            </w:r>
          </w:p>
          <w:p w14:paraId="6E4DD75E" w14:textId="77777777" w:rsidR="00375485" w:rsidRDefault="00375485" w:rsidP="003C7BD5">
            <w:pPr>
              <w:numPr>
                <w:ilvl w:val="0"/>
                <w:numId w:val="5"/>
              </w:numPr>
              <w:spacing w:before="0"/>
              <w:rPr>
                <w:i/>
                <w:color w:val="2E75B5"/>
                <w:sz w:val="22"/>
                <w:szCs w:val="22"/>
              </w:rPr>
            </w:pPr>
            <w:r>
              <w:rPr>
                <w:i/>
                <w:color w:val="2E75B5"/>
                <w:sz w:val="22"/>
                <w:szCs w:val="22"/>
              </w:rPr>
              <w:t>CRC: CRC aims to protect children from all forms of violence including but not limited to neglect, exploitation, labor, and abuses. Article 19, which focuses on protecting children from all forms of violence, neglect, and exploitation, article 32 addresses the right to protection from economic exploitation and hazardous work, and article 37 prohibits cruel or unusual punishment and ensures that children are not separated from their parents unless in their best interests. </w:t>
            </w:r>
          </w:p>
        </w:tc>
      </w:tr>
      <w:tr w:rsidR="00375485" w14:paraId="79A80E46"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52ADA25" w14:textId="77777777" w:rsidR="00375485" w:rsidRDefault="00375485" w:rsidP="003C7BD5">
            <w:pPr>
              <w:ind w:firstLine="720"/>
              <w:rPr>
                <w:b/>
                <w:color w:val="2E75B5"/>
                <w:sz w:val="22"/>
                <w:szCs w:val="22"/>
              </w:rPr>
            </w:pPr>
            <w:r>
              <w:rPr>
                <w:b/>
                <w:color w:val="2E75B5"/>
                <w:sz w:val="22"/>
                <w:szCs w:val="22"/>
              </w:rPr>
              <w:lastRenderedPageBreak/>
              <w:t>Lead Agency</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7FFC152" w14:textId="77777777" w:rsidR="00375485" w:rsidRDefault="00375485" w:rsidP="003C7BD5">
            <w:pPr>
              <w:ind w:firstLine="720"/>
              <w:rPr>
                <w:i/>
                <w:color w:val="2E75B5"/>
                <w:sz w:val="22"/>
                <w:szCs w:val="22"/>
              </w:rPr>
            </w:pPr>
            <w:r>
              <w:rPr>
                <w:i/>
                <w:color w:val="2E75B5"/>
                <w:sz w:val="22"/>
                <w:szCs w:val="22"/>
              </w:rPr>
              <w:t>MWYSSA</w:t>
            </w:r>
          </w:p>
        </w:tc>
      </w:tr>
      <w:tr w:rsidR="00375485" w14:paraId="515A7E3A"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F388911" w14:textId="77777777" w:rsidR="00375485" w:rsidRDefault="00375485" w:rsidP="003C7BD5">
            <w:pPr>
              <w:ind w:firstLine="720"/>
              <w:rPr>
                <w:b/>
                <w:color w:val="2E75B5"/>
                <w:sz w:val="22"/>
                <w:szCs w:val="22"/>
              </w:rPr>
            </w:pPr>
            <w:r>
              <w:rPr>
                <w:b/>
                <w:color w:val="2E75B5"/>
                <w:sz w:val="22"/>
                <w:szCs w:val="22"/>
              </w:rPr>
              <w:t>Other Contributing Agencies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6EF31E8" w14:textId="77777777" w:rsidR="00375485" w:rsidRDefault="00375485" w:rsidP="003C7BD5">
            <w:pPr>
              <w:ind w:firstLine="720"/>
              <w:rPr>
                <w:i/>
                <w:color w:val="2E75B5"/>
                <w:sz w:val="22"/>
                <w:szCs w:val="22"/>
              </w:rPr>
            </w:pPr>
            <w:r>
              <w:rPr>
                <w:i/>
                <w:color w:val="2E75B5"/>
                <w:sz w:val="22"/>
                <w:szCs w:val="22"/>
              </w:rPr>
              <w:t>MHMS, SafeNet &amp; Prevention Net Members</w:t>
            </w:r>
          </w:p>
        </w:tc>
      </w:tr>
      <w:tr w:rsidR="00375485" w14:paraId="74BF42B1"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7A9551C" w14:textId="77777777" w:rsidR="00375485" w:rsidRDefault="00375485" w:rsidP="003C7BD5">
            <w:pPr>
              <w:ind w:firstLine="720"/>
              <w:rPr>
                <w:b/>
                <w:color w:val="2E75B5"/>
                <w:sz w:val="22"/>
                <w:szCs w:val="22"/>
              </w:rPr>
            </w:pPr>
            <w:r>
              <w:rPr>
                <w:b/>
                <w:color w:val="2E75B5"/>
                <w:sz w:val="22"/>
                <w:szCs w:val="22"/>
              </w:rPr>
              <w:t>Definition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632C513" w14:textId="5D25C4E3" w:rsidR="00375485" w:rsidRDefault="00375485" w:rsidP="00375485">
            <w:pPr>
              <w:rPr>
                <w:i/>
                <w:color w:val="2E75B5"/>
                <w:sz w:val="22"/>
                <w:szCs w:val="22"/>
              </w:rPr>
            </w:pPr>
            <w:r>
              <w:rPr>
                <w:i/>
                <w:color w:val="2E75B5"/>
                <w:sz w:val="22"/>
                <w:szCs w:val="22"/>
              </w:rPr>
              <w:t>M</w:t>
            </w:r>
            <w:r w:rsidRPr="00375485">
              <w:rPr>
                <w:i/>
                <w:color w:val="2E75B5"/>
                <w:sz w:val="22"/>
                <w:szCs w:val="22"/>
              </w:rPr>
              <w:t>easures the reach of proactive mental health interventions aimed at specific groups or individuals identified as being at risk or benefiting from early intervention. It reflects the extent to which these populations are being engaged in programs designed to promote mental well-being, build resilience, and prevent the onset of mental health issues.</w:t>
            </w:r>
          </w:p>
        </w:tc>
      </w:tr>
      <w:tr w:rsidR="00375485" w14:paraId="3BBF4AF4"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86E6381" w14:textId="77777777" w:rsidR="00375485" w:rsidRDefault="00375485" w:rsidP="003C7BD5">
            <w:pPr>
              <w:ind w:firstLine="720"/>
              <w:rPr>
                <w:b/>
                <w:color w:val="2E75B5"/>
                <w:sz w:val="22"/>
                <w:szCs w:val="22"/>
              </w:rPr>
            </w:pPr>
            <w:r>
              <w:rPr>
                <w:b/>
                <w:color w:val="2E75B5"/>
                <w:sz w:val="22"/>
                <w:szCs w:val="22"/>
              </w:rPr>
              <w:t>Rationale</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EA98095" w14:textId="77777777" w:rsidR="00DA7DD4" w:rsidRPr="00DA7DD4" w:rsidRDefault="00DA7DD4" w:rsidP="00DA7DD4">
            <w:pPr>
              <w:spacing w:after="0"/>
              <w:ind w:firstLine="720"/>
              <w:rPr>
                <w:i/>
                <w:color w:val="2E75B5"/>
                <w:sz w:val="22"/>
                <w:szCs w:val="22"/>
                <w:lang w:val="en-KI"/>
              </w:rPr>
            </w:pPr>
            <w:r w:rsidRPr="00DA7DD4">
              <w:rPr>
                <w:i/>
                <w:color w:val="2E75B5"/>
                <w:sz w:val="22"/>
                <w:szCs w:val="22"/>
                <w:lang w:val="en-KI"/>
              </w:rPr>
              <w:t>Mental health is a critical component of overall well-being and public health. Preventive programs play a key role in reducing the risk of mental health disorders by promoting awareness, building resilience, encouraging early detection, and addressing stigma within communities.</w:t>
            </w:r>
          </w:p>
          <w:p w14:paraId="07B6B1A5" w14:textId="77777777" w:rsidR="00DA7DD4" w:rsidRPr="00DA7DD4" w:rsidRDefault="00DA7DD4" w:rsidP="00DA7DD4">
            <w:pPr>
              <w:spacing w:after="0"/>
              <w:ind w:firstLine="720"/>
              <w:rPr>
                <w:i/>
                <w:color w:val="2E75B5"/>
                <w:sz w:val="22"/>
                <w:szCs w:val="22"/>
                <w:lang w:val="en-KI"/>
              </w:rPr>
            </w:pPr>
            <w:r w:rsidRPr="00DA7DD4">
              <w:rPr>
                <w:i/>
                <w:color w:val="2E75B5"/>
                <w:sz w:val="22"/>
                <w:szCs w:val="22"/>
                <w:lang w:val="en-KI"/>
              </w:rPr>
              <w:t xml:space="preserve">Tracking the </w:t>
            </w:r>
            <w:r w:rsidRPr="00DA7DD4">
              <w:rPr>
                <w:b/>
                <w:bCs/>
                <w:i/>
                <w:color w:val="2E75B5"/>
                <w:sz w:val="22"/>
                <w:szCs w:val="22"/>
                <w:lang w:val="en-KI"/>
              </w:rPr>
              <w:t>number of mental health preventive programs conducted in Kiribati</w:t>
            </w:r>
            <w:r w:rsidRPr="00DA7DD4">
              <w:rPr>
                <w:i/>
                <w:color w:val="2E75B5"/>
                <w:sz w:val="22"/>
                <w:szCs w:val="22"/>
                <w:lang w:val="en-KI"/>
              </w:rPr>
              <w:t xml:space="preserve"> provides an important measure of the </w:t>
            </w:r>
            <w:r w:rsidRPr="00DA7DD4">
              <w:rPr>
                <w:b/>
                <w:bCs/>
                <w:i/>
                <w:color w:val="2E75B5"/>
                <w:sz w:val="22"/>
                <w:szCs w:val="22"/>
                <w:lang w:val="en-KI"/>
              </w:rPr>
              <w:t>effort and investment</w:t>
            </w:r>
            <w:r w:rsidRPr="00DA7DD4">
              <w:rPr>
                <w:i/>
                <w:color w:val="2E75B5"/>
                <w:sz w:val="22"/>
                <w:szCs w:val="22"/>
                <w:lang w:val="en-KI"/>
              </w:rPr>
              <w:t xml:space="preserve"> being made to strengthen mental health services and promote healthier communities. This indicator reflects the </w:t>
            </w:r>
            <w:proofErr w:type="gramStart"/>
            <w:r w:rsidRPr="00DA7DD4">
              <w:rPr>
                <w:i/>
                <w:color w:val="2E75B5"/>
                <w:sz w:val="22"/>
                <w:szCs w:val="22"/>
                <w:lang w:val="en-KI"/>
              </w:rPr>
              <w:t>government’s</w:t>
            </w:r>
            <w:proofErr w:type="gramEnd"/>
            <w:r w:rsidRPr="00DA7DD4">
              <w:rPr>
                <w:i/>
                <w:color w:val="2E75B5"/>
                <w:sz w:val="22"/>
                <w:szCs w:val="22"/>
                <w:lang w:val="en-KI"/>
              </w:rPr>
              <w:t xml:space="preserve"> and partners’ commitment to:</w:t>
            </w:r>
          </w:p>
          <w:p w14:paraId="06C9AE6F" w14:textId="77777777" w:rsidR="00DA7DD4" w:rsidRPr="00DA7DD4" w:rsidRDefault="00DA7DD4" w:rsidP="00DA7DD4">
            <w:pPr>
              <w:numPr>
                <w:ilvl w:val="0"/>
                <w:numId w:val="8"/>
              </w:numPr>
              <w:spacing w:after="0"/>
              <w:rPr>
                <w:i/>
                <w:color w:val="2E75B5"/>
                <w:sz w:val="22"/>
                <w:szCs w:val="22"/>
                <w:lang w:val="en-KI"/>
              </w:rPr>
            </w:pPr>
            <w:r w:rsidRPr="00DA7DD4">
              <w:rPr>
                <w:i/>
                <w:color w:val="2E75B5"/>
                <w:sz w:val="22"/>
                <w:szCs w:val="22"/>
                <w:lang w:val="en-KI"/>
              </w:rPr>
              <w:t>Raising public awareness about mental health and reducing stigma.</w:t>
            </w:r>
          </w:p>
          <w:p w14:paraId="0235813D" w14:textId="77777777" w:rsidR="00DA7DD4" w:rsidRPr="00DA7DD4" w:rsidRDefault="00DA7DD4" w:rsidP="00DA7DD4">
            <w:pPr>
              <w:numPr>
                <w:ilvl w:val="0"/>
                <w:numId w:val="8"/>
              </w:numPr>
              <w:spacing w:after="0"/>
              <w:rPr>
                <w:i/>
                <w:color w:val="2E75B5"/>
                <w:sz w:val="22"/>
                <w:szCs w:val="22"/>
                <w:lang w:val="en-KI"/>
              </w:rPr>
            </w:pPr>
            <w:r w:rsidRPr="00DA7DD4">
              <w:rPr>
                <w:i/>
                <w:color w:val="2E75B5"/>
                <w:sz w:val="22"/>
                <w:szCs w:val="22"/>
                <w:lang w:val="en-KI"/>
              </w:rPr>
              <w:t>Promoting early intervention and healthy coping strategies.</w:t>
            </w:r>
          </w:p>
          <w:p w14:paraId="59ABBB61" w14:textId="77777777" w:rsidR="00DA7DD4" w:rsidRPr="00DA7DD4" w:rsidRDefault="00DA7DD4" w:rsidP="00DA7DD4">
            <w:pPr>
              <w:numPr>
                <w:ilvl w:val="0"/>
                <w:numId w:val="8"/>
              </w:numPr>
              <w:spacing w:after="0"/>
              <w:rPr>
                <w:i/>
                <w:color w:val="2E75B5"/>
                <w:sz w:val="22"/>
                <w:szCs w:val="22"/>
                <w:lang w:val="en-KI"/>
              </w:rPr>
            </w:pPr>
            <w:r w:rsidRPr="00DA7DD4">
              <w:rPr>
                <w:i/>
                <w:color w:val="2E75B5"/>
                <w:sz w:val="22"/>
                <w:szCs w:val="22"/>
                <w:lang w:val="en-KI"/>
              </w:rPr>
              <w:t>Strengthening community support systems for at-risk groups, including youth, women, and vulnerable populations.</w:t>
            </w:r>
          </w:p>
          <w:p w14:paraId="2C405740" w14:textId="77777777" w:rsidR="00DA7DD4" w:rsidRPr="00DA7DD4" w:rsidRDefault="00DA7DD4" w:rsidP="00DA7DD4">
            <w:pPr>
              <w:numPr>
                <w:ilvl w:val="0"/>
                <w:numId w:val="8"/>
              </w:numPr>
              <w:spacing w:after="0"/>
              <w:rPr>
                <w:i/>
                <w:color w:val="2E75B5"/>
                <w:sz w:val="22"/>
                <w:szCs w:val="22"/>
                <w:lang w:val="en-KI"/>
              </w:rPr>
            </w:pPr>
            <w:r w:rsidRPr="00DA7DD4">
              <w:rPr>
                <w:i/>
                <w:color w:val="2E75B5"/>
                <w:sz w:val="22"/>
                <w:szCs w:val="22"/>
                <w:lang w:val="en-KI"/>
              </w:rPr>
              <w:t>Aligning with global and regional strategies to integrate mental health into primary health care.</w:t>
            </w:r>
          </w:p>
          <w:p w14:paraId="3B600904" w14:textId="77777777" w:rsidR="00DA7DD4" w:rsidRPr="00DA7DD4" w:rsidRDefault="00DA7DD4" w:rsidP="00DA7DD4">
            <w:pPr>
              <w:spacing w:after="0"/>
              <w:ind w:firstLine="720"/>
              <w:rPr>
                <w:i/>
                <w:color w:val="2E75B5"/>
                <w:sz w:val="22"/>
                <w:szCs w:val="22"/>
                <w:lang w:val="en-KI"/>
              </w:rPr>
            </w:pPr>
            <w:r w:rsidRPr="00DA7DD4">
              <w:rPr>
                <w:i/>
                <w:color w:val="2E75B5"/>
                <w:sz w:val="22"/>
                <w:szCs w:val="22"/>
                <w:lang w:val="en-KI"/>
              </w:rPr>
              <w:t xml:space="preserve">By monitoring the frequency and reach of these preventive programs, policymakers can assess </w:t>
            </w:r>
            <w:r w:rsidRPr="00DA7DD4">
              <w:rPr>
                <w:b/>
                <w:bCs/>
                <w:i/>
                <w:color w:val="2E75B5"/>
                <w:sz w:val="22"/>
                <w:szCs w:val="22"/>
                <w:lang w:val="en-KI"/>
              </w:rPr>
              <w:t>progress in building a supportive environment for mental well-being</w:t>
            </w:r>
            <w:r w:rsidRPr="00DA7DD4">
              <w:rPr>
                <w:i/>
                <w:color w:val="2E75B5"/>
                <w:sz w:val="22"/>
                <w:szCs w:val="22"/>
                <w:lang w:val="en-KI"/>
              </w:rPr>
              <w:t>, identify service gaps, and ensure equitable access across all islands of Kiribati.</w:t>
            </w:r>
          </w:p>
          <w:p w14:paraId="2EB047CD" w14:textId="2BBE4D55" w:rsidR="00375485" w:rsidRDefault="00375485" w:rsidP="003C7BD5">
            <w:pPr>
              <w:spacing w:before="0"/>
              <w:ind w:firstLine="720"/>
              <w:rPr>
                <w:i/>
                <w:color w:val="2E75B5"/>
                <w:sz w:val="22"/>
                <w:szCs w:val="22"/>
              </w:rPr>
            </w:pPr>
          </w:p>
        </w:tc>
      </w:tr>
      <w:tr w:rsidR="00375485" w14:paraId="02B7CC7D"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4AB576C" w14:textId="77777777" w:rsidR="00375485" w:rsidRDefault="00375485" w:rsidP="003C7BD5">
            <w:pPr>
              <w:ind w:firstLine="720"/>
              <w:rPr>
                <w:b/>
                <w:color w:val="2E75B5"/>
                <w:sz w:val="22"/>
                <w:szCs w:val="22"/>
              </w:rPr>
            </w:pPr>
            <w:r>
              <w:rPr>
                <w:b/>
                <w:color w:val="2E75B5"/>
                <w:sz w:val="22"/>
                <w:szCs w:val="22"/>
              </w:rPr>
              <w:t>Calculation Method</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C45897A" w14:textId="3DF31F82" w:rsidR="00375485" w:rsidRDefault="00375485" w:rsidP="003C7BD5">
            <w:pPr>
              <w:ind w:firstLine="720"/>
              <w:rPr>
                <w:i/>
                <w:color w:val="2E75B5"/>
                <w:sz w:val="22"/>
                <w:szCs w:val="22"/>
              </w:rPr>
            </w:pPr>
            <w:r>
              <w:rPr>
                <w:i/>
                <w:color w:val="2E75B5"/>
                <w:sz w:val="22"/>
                <w:szCs w:val="22"/>
              </w:rPr>
              <w:t>The number o</w:t>
            </w:r>
            <w:r w:rsidR="001C3EC2">
              <w:rPr>
                <w:i/>
                <w:color w:val="2E75B5"/>
                <w:sz w:val="22"/>
                <w:szCs w:val="22"/>
              </w:rPr>
              <w:t xml:space="preserve">f </w:t>
            </w:r>
            <w:proofErr w:type="gramStart"/>
            <w:r w:rsidR="001C3EC2">
              <w:rPr>
                <w:i/>
                <w:color w:val="2E75B5"/>
                <w:sz w:val="22"/>
                <w:szCs w:val="22"/>
              </w:rPr>
              <w:t>individual</w:t>
            </w:r>
            <w:proofErr w:type="gramEnd"/>
            <w:r w:rsidR="001C3EC2">
              <w:rPr>
                <w:i/>
                <w:color w:val="2E75B5"/>
                <w:sz w:val="22"/>
                <w:szCs w:val="22"/>
              </w:rPr>
              <w:t xml:space="preserve"> who receives mental health preventive programs </w:t>
            </w:r>
          </w:p>
        </w:tc>
      </w:tr>
      <w:tr w:rsidR="00375485" w14:paraId="6D085637"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02C8F9B" w14:textId="77777777" w:rsidR="00375485" w:rsidRDefault="00375485" w:rsidP="003C7BD5">
            <w:pPr>
              <w:ind w:firstLine="720"/>
              <w:rPr>
                <w:b/>
                <w:color w:val="2E75B5"/>
                <w:sz w:val="22"/>
                <w:szCs w:val="22"/>
              </w:rPr>
            </w:pPr>
            <w:r>
              <w:rPr>
                <w:b/>
                <w:color w:val="2E75B5"/>
                <w:sz w:val="22"/>
                <w:szCs w:val="22"/>
              </w:rPr>
              <w:t>Data Sources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88E0FFE" w14:textId="77777777" w:rsidR="00375485" w:rsidRDefault="00375485" w:rsidP="003C7BD5">
            <w:pPr>
              <w:ind w:firstLine="720"/>
              <w:rPr>
                <w:i/>
                <w:color w:val="2E75B5"/>
                <w:sz w:val="22"/>
                <w:szCs w:val="22"/>
              </w:rPr>
            </w:pPr>
            <w:r>
              <w:rPr>
                <w:i/>
                <w:color w:val="2E75B5"/>
                <w:sz w:val="22"/>
                <w:szCs w:val="22"/>
              </w:rPr>
              <w:t>Primary: MWYSSA Secondary MHMS, KPS, ETC</w:t>
            </w:r>
          </w:p>
        </w:tc>
      </w:tr>
      <w:tr w:rsidR="00375485" w14:paraId="6B95A253"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3E07F1A" w14:textId="77777777" w:rsidR="00375485" w:rsidRDefault="00375485" w:rsidP="003C7BD5">
            <w:pPr>
              <w:ind w:firstLine="720"/>
              <w:rPr>
                <w:b/>
                <w:color w:val="2E75B5"/>
                <w:sz w:val="22"/>
                <w:szCs w:val="22"/>
              </w:rPr>
            </w:pPr>
            <w:r>
              <w:rPr>
                <w:b/>
                <w:color w:val="2E75B5"/>
                <w:sz w:val="22"/>
                <w:szCs w:val="22"/>
              </w:rPr>
              <w:lastRenderedPageBreak/>
              <w:t>Frequency of Data Collection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67903DB" w14:textId="77777777" w:rsidR="00375485" w:rsidRDefault="00375485" w:rsidP="003C7BD5">
            <w:pPr>
              <w:ind w:firstLine="720"/>
              <w:rPr>
                <w:i/>
                <w:color w:val="2E75B5"/>
                <w:sz w:val="22"/>
                <w:szCs w:val="22"/>
              </w:rPr>
            </w:pPr>
            <w:r>
              <w:rPr>
                <w:i/>
                <w:color w:val="2E75B5"/>
                <w:sz w:val="22"/>
                <w:szCs w:val="22"/>
              </w:rPr>
              <w:t>Per Training (Electronic Data Management System) &amp; Report Annually</w:t>
            </w:r>
          </w:p>
        </w:tc>
      </w:tr>
      <w:tr w:rsidR="00375485" w14:paraId="74B899F5"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6814C13" w14:textId="77777777" w:rsidR="00375485" w:rsidRDefault="00375485" w:rsidP="003C7BD5">
            <w:pPr>
              <w:ind w:firstLine="720"/>
              <w:rPr>
                <w:b/>
                <w:color w:val="2E75B5"/>
                <w:sz w:val="22"/>
                <w:szCs w:val="22"/>
              </w:rPr>
            </w:pPr>
            <w:r>
              <w:rPr>
                <w:b/>
                <w:color w:val="2E75B5"/>
                <w:sz w:val="22"/>
                <w:szCs w:val="22"/>
              </w:rPr>
              <w:t>Disaggregation requirements</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E33CFD3" w14:textId="506CB87E" w:rsidR="00375485" w:rsidRDefault="00375485" w:rsidP="003C7BD5">
            <w:pPr>
              <w:spacing w:before="0"/>
              <w:ind w:firstLine="720"/>
              <w:rPr>
                <w:i/>
                <w:color w:val="2E75B5"/>
                <w:sz w:val="22"/>
                <w:szCs w:val="22"/>
              </w:rPr>
            </w:pPr>
            <w:r w:rsidRPr="00375485">
              <w:rPr>
                <w:i/>
                <w:color w:val="2E75B5"/>
                <w:sz w:val="22"/>
                <w:szCs w:val="22"/>
              </w:rPr>
              <w:t>N</w:t>
            </w:r>
            <w:r w:rsidR="00C12979">
              <w:rPr>
                <w:i/>
                <w:color w:val="2E75B5"/>
                <w:sz w:val="22"/>
                <w:szCs w:val="22"/>
              </w:rPr>
              <w:t>umber</w:t>
            </w:r>
            <w:r w:rsidRPr="00375485">
              <w:rPr>
                <w:i/>
                <w:color w:val="2E75B5"/>
                <w:sz w:val="22"/>
                <w:szCs w:val="22"/>
              </w:rPr>
              <w:t xml:space="preserve"> of </w:t>
            </w:r>
            <w:proofErr w:type="gramStart"/>
            <w:r w:rsidRPr="00375485">
              <w:rPr>
                <w:i/>
                <w:color w:val="2E75B5"/>
                <w:sz w:val="22"/>
                <w:szCs w:val="22"/>
              </w:rPr>
              <w:t>individual</w:t>
            </w:r>
            <w:proofErr w:type="gramEnd"/>
            <w:r w:rsidRPr="00375485">
              <w:rPr>
                <w:i/>
                <w:color w:val="2E75B5"/>
                <w:sz w:val="22"/>
                <w:szCs w:val="22"/>
              </w:rPr>
              <w:t xml:space="preserve"> receive mental health preventive programs</w:t>
            </w:r>
          </w:p>
        </w:tc>
      </w:tr>
      <w:tr w:rsidR="00375485" w14:paraId="4146B124"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8F730B5" w14:textId="77777777" w:rsidR="00375485" w:rsidRDefault="00375485" w:rsidP="003C7BD5">
            <w:pPr>
              <w:ind w:firstLine="720"/>
              <w:rPr>
                <w:b/>
                <w:color w:val="2E75B5"/>
                <w:sz w:val="22"/>
                <w:szCs w:val="22"/>
              </w:rPr>
            </w:pPr>
            <w:r>
              <w:rPr>
                <w:b/>
                <w:color w:val="2E75B5"/>
                <w:sz w:val="22"/>
                <w:szCs w:val="22"/>
              </w:rPr>
              <w:t>Further Information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E146E63" w14:textId="77777777" w:rsidR="00375485" w:rsidRDefault="00375485" w:rsidP="003C7BD5">
            <w:pPr>
              <w:spacing w:after="0"/>
              <w:ind w:firstLine="720"/>
              <w:rPr>
                <w:i/>
                <w:color w:val="2E75B5"/>
                <w:sz w:val="22"/>
                <w:szCs w:val="22"/>
              </w:rPr>
            </w:pPr>
            <w:r>
              <w:rPr>
                <w:i/>
                <w:color w:val="2E75B5"/>
                <w:sz w:val="22"/>
                <w:szCs w:val="22"/>
              </w:rPr>
              <w:t xml:space="preserve">Link: </w:t>
            </w:r>
            <w:hyperlink r:id="rId11">
              <w:r>
                <w:rPr>
                  <w:i/>
                  <w:color w:val="0563C1"/>
                  <w:sz w:val="22"/>
                  <w:szCs w:val="22"/>
                  <w:u w:val="single"/>
                </w:rPr>
                <w:t>https://www.ohchr.org/en/instruments-mechanisms/instruments/convention-elimination-all-forms-discrimination-against-women</w:t>
              </w:r>
            </w:hyperlink>
          </w:p>
          <w:p w14:paraId="20DBB59E" w14:textId="77777777" w:rsidR="00375485" w:rsidRDefault="00375485" w:rsidP="003C7BD5">
            <w:pPr>
              <w:spacing w:before="0" w:after="0"/>
              <w:ind w:firstLine="720"/>
              <w:rPr>
                <w:i/>
                <w:color w:val="2E75B5"/>
                <w:sz w:val="22"/>
                <w:szCs w:val="22"/>
              </w:rPr>
            </w:pPr>
            <w:r>
              <w:rPr>
                <w:i/>
                <w:color w:val="2E75B5"/>
                <w:sz w:val="22"/>
                <w:szCs w:val="22"/>
              </w:rPr>
              <w:t xml:space="preserve">Link: </w:t>
            </w:r>
            <w:hyperlink r:id="rId12">
              <w:r>
                <w:rPr>
                  <w:i/>
                  <w:color w:val="0563C1"/>
                  <w:sz w:val="22"/>
                  <w:szCs w:val="22"/>
                  <w:u w:val="single"/>
                </w:rPr>
                <w:t>https://sdgs.un.org/goals</w:t>
              </w:r>
            </w:hyperlink>
          </w:p>
          <w:p w14:paraId="27D3265F" w14:textId="77777777" w:rsidR="00375485" w:rsidRDefault="00375485" w:rsidP="003C7BD5">
            <w:pPr>
              <w:spacing w:before="0" w:after="0"/>
              <w:ind w:firstLine="720"/>
              <w:rPr>
                <w:i/>
                <w:color w:val="2E75B5"/>
                <w:sz w:val="22"/>
                <w:szCs w:val="22"/>
              </w:rPr>
            </w:pPr>
            <w:r>
              <w:rPr>
                <w:i/>
                <w:color w:val="2E75B5"/>
                <w:sz w:val="22"/>
                <w:szCs w:val="22"/>
              </w:rPr>
              <w:t xml:space="preserve">Link: </w:t>
            </w:r>
            <w:hyperlink r:id="rId13">
              <w:r>
                <w:rPr>
                  <w:i/>
                  <w:color w:val="0563C1"/>
                  <w:sz w:val="22"/>
                  <w:szCs w:val="22"/>
                  <w:u w:val="single"/>
                </w:rPr>
                <w:t>https://www.unwomen.org/en/news/in-focus/csw/beijing-platform-for-action</w:t>
              </w:r>
            </w:hyperlink>
          </w:p>
          <w:p w14:paraId="6A73D849" w14:textId="77777777" w:rsidR="00375485" w:rsidRDefault="00375485" w:rsidP="003C7BD5">
            <w:pPr>
              <w:spacing w:before="0" w:after="0"/>
              <w:ind w:firstLine="720"/>
              <w:rPr>
                <w:i/>
                <w:color w:val="2E75B5"/>
                <w:sz w:val="22"/>
                <w:szCs w:val="22"/>
              </w:rPr>
            </w:pPr>
            <w:r>
              <w:rPr>
                <w:i/>
                <w:color w:val="2E75B5"/>
                <w:sz w:val="22"/>
                <w:szCs w:val="22"/>
              </w:rPr>
              <w:t xml:space="preserve">Link: </w:t>
            </w:r>
            <w:hyperlink r:id="rId14">
              <w:r>
                <w:rPr>
                  <w:i/>
                  <w:color w:val="0563C1"/>
                  <w:sz w:val="22"/>
                  <w:szCs w:val="22"/>
                  <w:u w:val="single"/>
                </w:rPr>
                <w:t>https://pacificwomen.org/resources/pacific-platform-for-action-on-gender-equality-and-womens-human-rights-2018-2030/</w:t>
              </w:r>
            </w:hyperlink>
          </w:p>
          <w:p w14:paraId="793D572F" w14:textId="77777777" w:rsidR="00375485" w:rsidRDefault="00375485" w:rsidP="003C7BD5">
            <w:pPr>
              <w:spacing w:before="0"/>
              <w:ind w:firstLine="720"/>
              <w:rPr>
                <w:i/>
                <w:color w:val="2E75B5"/>
                <w:sz w:val="22"/>
                <w:szCs w:val="22"/>
              </w:rPr>
            </w:pPr>
            <w:r>
              <w:rPr>
                <w:i/>
                <w:color w:val="2E75B5"/>
                <w:sz w:val="22"/>
                <w:szCs w:val="22"/>
              </w:rPr>
              <w:t>KSDIS &amp; KFHSS</w:t>
            </w:r>
          </w:p>
        </w:tc>
      </w:tr>
      <w:tr w:rsidR="00375485" w14:paraId="79237E46"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00690B6" w14:textId="77777777" w:rsidR="00375485" w:rsidRDefault="00375485" w:rsidP="003C7BD5">
            <w:pPr>
              <w:ind w:firstLine="720"/>
              <w:rPr>
                <w:b/>
                <w:color w:val="2E75B5"/>
                <w:sz w:val="22"/>
                <w:szCs w:val="22"/>
              </w:rPr>
            </w:pPr>
            <w:r>
              <w:rPr>
                <w:b/>
                <w:color w:val="2E75B5"/>
                <w:sz w:val="22"/>
                <w:szCs w:val="22"/>
              </w:rPr>
              <w:t>Limitation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C1267C3" w14:textId="1E549243" w:rsidR="00375485" w:rsidRDefault="00375485" w:rsidP="00085A36">
            <w:pPr>
              <w:ind w:left="0"/>
              <w:rPr>
                <w:i/>
                <w:color w:val="2E75B5"/>
                <w:sz w:val="22"/>
                <w:szCs w:val="22"/>
              </w:rPr>
            </w:pPr>
            <w:r>
              <w:rPr>
                <w:i/>
                <w:color w:val="2E75B5"/>
                <w:sz w:val="22"/>
                <w:szCs w:val="22"/>
              </w:rPr>
              <w:t xml:space="preserve"> </w:t>
            </w:r>
          </w:p>
        </w:tc>
      </w:tr>
      <w:tr w:rsidR="00375485" w14:paraId="46E0E15D"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1B04CD9" w14:textId="77777777" w:rsidR="00375485" w:rsidRDefault="00375485" w:rsidP="003C7BD5">
            <w:pPr>
              <w:ind w:firstLine="720"/>
              <w:rPr>
                <w:b/>
                <w:color w:val="2E75B5"/>
                <w:sz w:val="22"/>
                <w:szCs w:val="22"/>
              </w:rPr>
            </w:pPr>
            <w:r>
              <w:rPr>
                <w:b/>
                <w:color w:val="2E75B5"/>
                <w:sz w:val="22"/>
                <w:szCs w:val="22"/>
              </w:rPr>
              <w:t>Tier Classification</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380FFC4" w14:textId="77777777" w:rsidR="00375485" w:rsidRDefault="00375485" w:rsidP="003C7BD5">
            <w:pPr>
              <w:spacing w:before="0" w:after="0"/>
              <w:ind w:firstLine="720"/>
              <w:rPr>
                <w:i/>
                <w:color w:val="2E75B5"/>
                <w:sz w:val="22"/>
                <w:szCs w:val="22"/>
              </w:rPr>
            </w:pPr>
            <w:r>
              <w:rPr>
                <w:i/>
                <w:color w:val="2E75B5"/>
                <w:sz w:val="22"/>
                <w:szCs w:val="22"/>
              </w:rPr>
              <w:t xml:space="preserve">Tier II: Indicator is conceptually clear, has an internationally established methodology and standards are available, but data are not regularly produced by countries. </w:t>
            </w:r>
          </w:p>
        </w:tc>
      </w:tr>
      <w:tr w:rsidR="00375485" w14:paraId="2FB55E36" w14:textId="77777777" w:rsidTr="003C7BD5">
        <w:tc>
          <w:tcPr>
            <w:tcW w:w="3119"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C327A7D" w14:textId="77777777" w:rsidR="00375485" w:rsidRDefault="00375485" w:rsidP="003C7BD5">
            <w:pPr>
              <w:ind w:firstLine="720"/>
              <w:rPr>
                <w:b/>
                <w:color w:val="2E75B5"/>
                <w:sz w:val="22"/>
                <w:szCs w:val="22"/>
              </w:rPr>
            </w:pPr>
            <w:r>
              <w:rPr>
                <w:b/>
                <w:color w:val="2E75B5"/>
                <w:sz w:val="22"/>
                <w:szCs w:val="22"/>
              </w:rPr>
              <w:t>Baseline-Target</w:t>
            </w:r>
          </w:p>
        </w:tc>
        <w:tc>
          <w:tcPr>
            <w:tcW w:w="7910"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791CEBF" w14:textId="3A2DB98F" w:rsidR="00375485" w:rsidRDefault="00085A36" w:rsidP="003C7BD5">
            <w:pPr>
              <w:ind w:firstLine="720"/>
              <w:rPr>
                <w:i/>
                <w:color w:val="2E75B5"/>
                <w:sz w:val="22"/>
                <w:szCs w:val="22"/>
              </w:rPr>
            </w:pPr>
            <w:r>
              <w:rPr>
                <w:i/>
                <w:color w:val="2E75B5"/>
                <w:sz w:val="22"/>
                <w:szCs w:val="22"/>
              </w:rPr>
              <w:t>Baseline= 0 Target=4</w:t>
            </w:r>
          </w:p>
        </w:tc>
      </w:tr>
    </w:tbl>
    <w:p w14:paraId="34C22509" w14:textId="77777777" w:rsidR="00375485" w:rsidRDefault="00375485">
      <w:pPr>
        <w:ind w:left="0"/>
        <w:rPr>
          <w:sz w:val="22"/>
          <w:szCs w:val="22"/>
        </w:rPr>
      </w:pPr>
    </w:p>
    <w:p w14:paraId="6341893F" w14:textId="77777777" w:rsidR="00375485" w:rsidRDefault="00375485">
      <w:pPr>
        <w:ind w:left="0"/>
        <w:rPr>
          <w:sz w:val="22"/>
          <w:szCs w:val="22"/>
        </w:rPr>
      </w:pPr>
    </w:p>
    <w:p w14:paraId="48F9A2B1" w14:textId="77777777" w:rsidR="00375485" w:rsidRDefault="00375485">
      <w:pPr>
        <w:ind w:left="0"/>
        <w:rPr>
          <w:sz w:val="22"/>
          <w:szCs w:val="22"/>
        </w:rPr>
      </w:pPr>
    </w:p>
    <w:p w14:paraId="457F9CAB" w14:textId="77777777" w:rsidR="00375485" w:rsidRDefault="00375485">
      <w:pPr>
        <w:ind w:left="0"/>
        <w:rPr>
          <w:sz w:val="22"/>
          <w:szCs w:val="22"/>
        </w:rPr>
      </w:pPr>
    </w:p>
    <w:p w14:paraId="56CD3F13" w14:textId="77777777" w:rsidR="00375485" w:rsidRDefault="00375485">
      <w:pPr>
        <w:ind w:left="0"/>
        <w:rPr>
          <w:sz w:val="22"/>
          <w:szCs w:val="22"/>
        </w:rPr>
      </w:pPr>
    </w:p>
    <w:p w14:paraId="785EF8BD" w14:textId="77777777" w:rsidR="00375485" w:rsidRDefault="00375485">
      <w:pPr>
        <w:ind w:left="0"/>
        <w:rPr>
          <w:sz w:val="22"/>
          <w:szCs w:val="22"/>
        </w:rPr>
      </w:pPr>
    </w:p>
    <w:p w14:paraId="23F56C75" w14:textId="77777777" w:rsidR="00375485" w:rsidRDefault="00375485">
      <w:pPr>
        <w:ind w:left="0"/>
        <w:rPr>
          <w:sz w:val="22"/>
          <w:szCs w:val="22"/>
        </w:rPr>
      </w:pPr>
    </w:p>
    <w:p w14:paraId="755A4774" w14:textId="77777777" w:rsidR="00375485" w:rsidRDefault="00375485">
      <w:pPr>
        <w:ind w:left="0"/>
        <w:rPr>
          <w:sz w:val="22"/>
          <w:szCs w:val="22"/>
        </w:rPr>
      </w:pPr>
    </w:p>
    <w:tbl>
      <w:tblPr>
        <w:tblStyle w:val="ad"/>
        <w:tblW w:w="11025" w:type="dxa"/>
        <w:tblInd w:w="-859" w:type="dxa"/>
        <w:tblBorders>
          <w:top w:val="single" w:sz="6" w:space="0" w:color="525252"/>
          <w:left w:val="single" w:sz="6" w:space="0" w:color="525252"/>
          <w:bottom w:val="single" w:sz="6" w:space="0" w:color="525252"/>
          <w:right w:val="single" w:sz="6" w:space="0" w:color="525252"/>
        </w:tblBorders>
        <w:tblLayout w:type="fixed"/>
        <w:tblLook w:val="0400" w:firstRow="0" w:lastRow="0" w:firstColumn="0" w:lastColumn="0" w:noHBand="0" w:noVBand="1"/>
      </w:tblPr>
      <w:tblGrid>
        <w:gridCol w:w="3246"/>
        <w:gridCol w:w="7779"/>
      </w:tblGrid>
      <w:tr w:rsidR="00C01124" w14:paraId="102661D1" w14:textId="77777777">
        <w:tc>
          <w:tcPr>
            <w:tcW w:w="3246"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1F302F5E" w14:textId="77777777" w:rsidR="00C01124" w:rsidRDefault="00000000">
            <w:pPr>
              <w:ind w:firstLine="720"/>
              <w:rPr>
                <w:b/>
                <w:color w:val="2E75B5"/>
                <w:sz w:val="22"/>
                <w:szCs w:val="22"/>
              </w:rPr>
            </w:pPr>
            <w:r>
              <w:rPr>
                <w:b/>
                <w:color w:val="2E75B5"/>
                <w:sz w:val="22"/>
                <w:szCs w:val="22"/>
              </w:rPr>
              <w:lastRenderedPageBreak/>
              <w:t>Indicator Name</w:t>
            </w:r>
          </w:p>
        </w:tc>
        <w:tc>
          <w:tcPr>
            <w:tcW w:w="7778" w:type="dxa"/>
            <w:tcBorders>
              <w:top w:val="single" w:sz="6" w:space="0" w:color="C1C1C1"/>
              <w:left w:val="single" w:sz="6" w:space="0" w:color="C1C1C1"/>
              <w:bottom w:val="single" w:sz="6" w:space="0" w:color="C1C1C1"/>
              <w:right w:val="single" w:sz="6" w:space="0" w:color="C1C1C1"/>
            </w:tcBorders>
            <w:shd w:val="clear" w:color="auto" w:fill="D9E2F3"/>
            <w:tcMar>
              <w:top w:w="90" w:type="dxa"/>
              <w:left w:w="90" w:type="dxa"/>
              <w:bottom w:w="90" w:type="dxa"/>
              <w:right w:w="90" w:type="dxa"/>
            </w:tcMar>
            <w:vAlign w:val="center"/>
          </w:tcPr>
          <w:p w14:paraId="1695E95D" w14:textId="77777777" w:rsidR="00C01124" w:rsidRDefault="00000000">
            <w:pPr>
              <w:ind w:firstLine="720"/>
              <w:rPr>
                <w:b/>
                <w:i/>
                <w:color w:val="2E75B5"/>
                <w:sz w:val="22"/>
                <w:szCs w:val="22"/>
              </w:rPr>
            </w:pPr>
            <w:r>
              <w:rPr>
                <w:b/>
                <w:i/>
                <w:color w:val="2E75B5"/>
                <w:sz w:val="22"/>
                <w:szCs w:val="22"/>
              </w:rPr>
              <w:t>3.4b. Number of people that have received counselling services.</w:t>
            </w:r>
          </w:p>
        </w:tc>
      </w:tr>
      <w:tr w:rsidR="00C01124" w14:paraId="2740D20E"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B8337EA" w14:textId="77777777" w:rsidR="00C01124" w:rsidRDefault="00000000">
            <w:pPr>
              <w:ind w:firstLine="720"/>
              <w:rPr>
                <w:b/>
                <w:color w:val="2E75B5"/>
                <w:sz w:val="22"/>
                <w:szCs w:val="22"/>
              </w:rPr>
            </w:pPr>
            <w:r>
              <w:rPr>
                <w:b/>
                <w:color w:val="2E75B5"/>
                <w:sz w:val="22"/>
                <w:szCs w:val="22"/>
              </w:rPr>
              <w:t>Outcome</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404CD32" w14:textId="77777777" w:rsidR="00C01124" w:rsidRDefault="00000000">
            <w:pPr>
              <w:ind w:firstLine="720"/>
              <w:rPr>
                <w:i/>
                <w:color w:val="2E75B5"/>
                <w:sz w:val="22"/>
                <w:szCs w:val="22"/>
              </w:rPr>
            </w:pPr>
            <w:r>
              <w:rPr>
                <w:i/>
                <w:color w:val="2E75B5"/>
                <w:sz w:val="22"/>
                <w:szCs w:val="22"/>
              </w:rPr>
              <w:t>Number of people that have received counselling services.</w:t>
            </w:r>
          </w:p>
        </w:tc>
      </w:tr>
      <w:tr w:rsidR="00C01124" w14:paraId="3BB97B89"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CC72339" w14:textId="77777777" w:rsidR="00C01124" w:rsidRDefault="00000000">
            <w:pPr>
              <w:ind w:firstLine="720"/>
              <w:rPr>
                <w:b/>
                <w:color w:val="2E75B5"/>
                <w:sz w:val="22"/>
                <w:szCs w:val="22"/>
              </w:rPr>
            </w:pPr>
            <w:r>
              <w:rPr>
                <w:b/>
                <w:color w:val="2E75B5"/>
                <w:sz w:val="22"/>
                <w:szCs w:val="22"/>
              </w:rPr>
              <w:t>Alignment with existing global/regional frameworks</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E9F2E20" w14:textId="77777777" w:rsidR="00C01124" w:rsidRDefault="00000000">
            <w:pPr>
              <w:ind w:firstLine="720"/>
              <w:rPr>
                <w:i/>
                <w:color w:val="2E75B5"/>
                <w:sz w:val="22"/>
                <w:szCs w:val="22"/>
              </w:rPr>
            </w:pPr>
            <w:r>
              <w:rPr>
                <w:i/>
                <w:color w:val="2E75B5"/>
                <w:sz w:val="22"/>
                <w:szCs w:val="22"/>
              </w:rPr>
              <w:t>SDG 3.6</w:t>
            </w:r>
          </w:p>
        </w:tc>
      </w:tr>
      <w:tr w:rsidR="00C01124" w14:paraId="39327D9A"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5C4FEA0" w14:textId="77777777" w:rsidR="00C01124" w:rsidRDefault="00000000">
            <w:pPr>
              <w:ind w:firstLine="720"/>
              <w:rPr>
                <w:b/>
                <w:color w:val="2E75B5"/>
                <w:sz w:val="22"/>
                <w:szCs w:val="22"/>
              </w:rPr>
            </w:pPr>
            <w:r>
              <w:rPr>
                <w:b/>
                <w:color w:val="2E75B5"/>
                <w:sz w:val="22"/>
                <w:szCs w:val="22"/>
              </w:rPr>
              <w:t>Lead Agency</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1692163" w14:textId="77777777" w:rsidR="00C01124" w:rsidRDefault="00000000">
            <w:pPr>
              <w:ind w:firstLine="720"/>
              <w:rPr>
                <w:i/>
                <w:color w:val="2E75B5"/>
                <w:sz w:val="22"/>
                <w:szCs w:val="22"/>
              </w:rPr>
            </w:pPr>
            <w:r>
              <w:rPr>
                <w:i/>
                <w:color w:val="2E75B5"/>
                <w:sz w:val="22"/>
                <w:szCs w:val="22"/>
              </w:rPr>
              <w:t>MWYSSA</w:t>
            </w:r>
          </w:p>
        </w:tc>
      </w:tr>
      <w:tr w:rsidR="00C01124" w14:paraId="04DFF819"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61093DFC" w14:textId="77777777" w:rsidR="00C01124" w:rsidRDefault="00000000">
            <w:pPr>
              <w:ind w:firstLine="720"/>
              <w:rPr>
                <w:b/>
                <w:color w:val="2E75B5"/>
                <w:sz w:val="22"/>
                <w:szCs w:val="22"/>
              </w:rPr>
            </w:pPr>
            <w:r>
              <w:rPr>
                <w:b/>
                <w:color w:val="2E75B5"/>
                <w:sz w:val="22"/>
                <w:szCs w:val="22"/>
              </w:rPr>
              <w:t>Other Contributing Agencies</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A9BC4F7" w14:textId="77777777" w:rsidR="00C01124" w:rsidRDefault="00000000">
            <w:pPr>
              <w:ind w:firstLine="720"/>
              <w:rPr>
                <w:i/>
                <w:color w:val="2E75B5"/>
                <w:sz w:val="22"/>
                <w:szCs w:val="22"/>
              </w:rPr>
            </w:pPr>
            <w:r>
              <w:rPr>
                <w:i/>
                <w:color w:val="2E75B5"/>
                <w:sz w:val="22"/>
                <w:szCs w:val="22"/>
              </w:rPr>
              <w:t>MHMS, MOE</w:t>
            </w:r>
          </w:p>
        </w:tc>
      </w:tr>
      <w:tr w:rsidR="00C01124" w14:paraId="6E431E82"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3D8BAF" w14:textId="77777777" w:rsidR="00C01124" w:rsidRDefault="00000000">
            <w:pPr>
              <w:ind w:firstLine="720"/>
              <w:rPr>
                <w:b/>
                <w:color w:val="2E75B5"/>
                <w:sz w:val="22"/>
                <w:szCs w:val="22"/>
              </w:rPr>
            </w:pPr>
            <w:r>
              <w:rPr>
                <w:b/>
                <w:color w:val="2E75B5"/>
                <w:sz w:val="22"/>
                <w:szCs w:val="22"/>
              </w:rPr>
              <w:t>Definition</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7247FAF" w14:textId="77777777" w:rsidR="00C01124" w:rsidRDefault="00000000">
            <w:pPr>
              <w:ind w:firstLine="720"/>
              <w:rPr>
                <w:i/>
                <w:color w:val="2E75B5"/>
                <w:sz w:val="22"/>
                <w:szCs w:val="22"/>
              </w:rPr>
            </w:pPr>
            <w:r>
              <w:rPr>
                <w:i/>
                <w:color w:val="2E75B5"/>
                <w:sz w:val="22"/>
                <w:szCs w:val="22"/>
              </w:rPr>
              <w:t>Quantifies the number of individuals who have accessed and received counselling services for various mental health and psychosocial needs. It reflects the utilization of available support systems designed to address existing mental health challenges, provide emotional support, and facilitate coping and recovery.</w:t>
            </w:r>
          </w:p>
        </w:tc>
      </w:tr>
      <w:tr w:rsidR="00C01124" w14:paraId="35490ADC"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FF65B70" w14:textId="77777777" w:rsidR="00C01124" w:rsidRDefault="00000000">
            <w:pPr>
              <w:ind w:firstLine="720"/>
              <w:rPr>
                <w:b/>
                <w:color w:val="2E75B5"/>
                <w:sz w:val="22"/>
                <w:szCs w:val="22"/>
              </w:rPr>
            </w:pPr>
            <w:r>
              <w:rPr>
                <w:b/>
                <w:color w:val="2E75B5"/>
                <w:sz w:val="22"/>
                <w:szCs w:val="22"/>
              </w:rPr>
              <w:t>Rationale</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91E950E" w14:textId="77777777" w:rsidR="00C01124" w:rsidRDefault="00000000">
            <w:pPr>
              <w:ind w:firstLine="720"/>
              <w:rPr>
                <w:i/>
                <w:color w:val="2E75B5"/>
                <w:sz w:val="22"/>
                <w:szCs w:val="22"/>
              </w:rPr>
            </w:pPr>
            <w:r>
              <w:rPr>
                <w:i/>
                <w:color w:val="2E75B5"/>
                <w:sz w:val="22"/>
                <w:szCs w:val="22"/>
              </w:rPr>
              <w:t>Helps understand the demand for and accessibility of mental health support services. A higher number can indicate increased awareness of mental health needs and reduced stigma associated with seeking help. It also highlights the role of counselling in providing direct support to individuals experiencing distress, trauma, or mental health conditions, contributing to improved well-being and functioning.</w:t>
            </w:r>
          </w:p>
        </w:tc>
      </w:tr>
      <w:tr w:rsidR="00C01124" w14:paraId="7170DEB1"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E326C6B" w14:textId="77777777" w:rsidR="00C01124" w:rsidRDefault="00000000">
            <w:pPr>
              <w:ind w:firstLine="720"/>
              <w:rPr>
                <w:b/>
                <w:color w:val="2E75B5"/>
                <w:sz w:val="22"/>
                <w:szCs w:val="22"/>
              </w:rPr>
            </w:pPr>
            <w:r>
              <w:rPr>
                <w:b/>
                <w:color w:val="2E75B5"/>
                <w:sz w:val="22"/>
                <w:szCs w:val="22"/>
              </w:rPr>
              <w:t>Calculation Method</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F761E2F" w14:textId="77777777" w:rsidR="00C01124" w:rsidRDefault="00000000">
            <w:pPr>
              <w:ind w:firstLine="720"/>
              <w:rPr>
                <w:i/>
                <w:color w:val="2E75B5"/>
                <w:sz w:val="22"/>
                <w:szCs w:val="22"/>
              </w:rPr>
            </w:pPr>
            <w:r>
              <w:rPr>
                <w:i/>
                <w:color w:val="2E75B5"/>
                <w:sz w:val="22"/>
                <w:szCs w:val="22"/>
              </w:rPr>
              <w:t xml:space="preserve">The number of people received counselling service over the number of </w:t>
            </w:r>
            <w:proofErr w:type="gramStart"/>
            <w:r>
              <w:rPr>
                <w:i/>
                <w:color w:val="2E75B5"/>
                <w:sz w:val="22"/>
                <w:szCs w:val="22"/>
              </w:rPr>
              <w:t>population</w:t>
            </w:r>
            <w:proofErr w:type="gramEnd"/>
          </w:p>
        </w:tc>
      </w:tr>
      <w:tr w:rsidR="00C01124" w14:paraId="37C20177"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21C229E" w14:textId="77777777" w:rsidR="00C01124" w:rsidRDefault="00000000">
            <w:pPr>
              <w:ind w:firstLine="720"/>
              <w:rPr>
                <w:b/>
                <w:color w:val="2E75B5"/>
                <w:sz w:val="22"/>
                <w:szCs w:val="22"/>
              </w:rPr>
            </w:pPr>
            <w:r>
              <w:rPr>
                <w:b/>
                <w:color w:val="2E75B5"/>
                <w:sz w:val="22"/>
                <w:szCs w:val="22"/>
              </w:rPr>
              <w:t>Data Sources</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C68B3AE" w14:textId="77777777" w:rsidR="00C01124" w:rsidRDefault="00000000">
            <w:pPr>
              <w:ind w:firstLine="720"/>
              <w:rPr>
                <w:i/>
                <w:color w:val="2E75B5"/>
                <w:sz w:val="22"/>
                <w:szCs w:val="22"/>
              </w:rPr>
            </w:pPr>
            <w:r>
              <w:rPr>
                <w:i/>
                <w:color w:val="2E75B5"/>
                <w:sz w:val="22"/>
                <w:szCs w:val="22"/>
              </w:rPr>
              <w:t>Primary: MWYSSA</w:t>
            </w:r>
          </w:p>
        </w:tc>
      </w:tr>
      <w:tr w:rsidR="00C01124" w14:paraId="04B43C27"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8BEF13F" w14:textId="77777777" w:rsidR="00C01124" w:rsidRDefault="00000000">
            <w:pPr>
              <w:ind w:firstLine="720"/>
              <w:rPr>
                <w:b/>
                <w:color w:val="2E75B5"/>
                <w:sz w:val="22"/>
                <w:szCs w:val="22"/>
              </w:rPr>
            </w:pPr>
            <w:r>
              <w:rPr>
                <w:b/>
                <w:color w:val="2E75B5"/>
                <w:sz w:val="22"/>
                <w:szCs w:val="22"/>
              </w:rPr>
              <w:lastRenderedPageBreak/>
              <w:t>Frequency of Data Collection</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4039CE83" w14:textId="77777777" w:rsidR="00C01124" w:rsidRDefault="00000000">
            <w:pPr>
              <w:ind w:firstLine="720"/>
              <w:rPr>
                <w:i/>
                <w:color w:val="2E75B5"/>
                <w:sz w:val="22"/>
                <w:szCs w:val="22"/>
              </w:rPr>
            </w:pPr>
            <w:r>
              <w:rPr>
                <w:i/>
                <w:color w:val="2E75B5"/>
                <w:sz w:val="22"/>
                <w:szCs w:val="22"/>
              </w:rPr>
              <w:t>Depending on the counselling made so it can be daily</w:t>
            </w:r>
          </w:p>
        </w:tc>
      </w:tr>
      <w:tr w:rsidR="00C01124" w14:paraId="6A51C929"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1745F5D" w14:textId="77777777" w:rsidR="00C01124" w:rsidRDefault="00000000">
            <w:pPr>
              <w:ind w:firstLine="720"/>
              <w:rPr>
                <w:b/>
                <w:color w:val="2E75B5"/>
                <w:sz w:val="22"/>
                <w:szCs w:val="22"/>
              </w:rPr>
            </w:pPr>
            <w:r>
              <w:rPr>
                <w:b/>
                <w:color w:val="2E75B5"/>
                <w:sz w:val="22"/>
                <w:szCs w:val="22"/>
              </w:rPr>
              <w:t>Disaggregation requirements</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387B394B" w14:textId="77777777" w:rsidR="00C01124" w:rsidRDefault="00000000">
            <w:pPr>
              <w:spacing w:after="0"/>
              <w:ind w:firstLine="720"/>
              <w:rPr>
                <w:i/>
                <w:color w:val="2E75B5"/>
                <w:sz w:val="22"/>
                <w:szCs w:val="22"/>
              </w:rPr>
            </w:pPr>
            <w:proofErr w:type="spellStart"/>
            <w:r>
              <w:rPr>
                <w:i/>
                <w:color w:val="2E75B5"/>
                <w:sz w:val="22"/>
                <w:szCs w:val="22"/>
              </w:rPr>
              <w:t>Programme</w:t>
            </w:r>
            <w:proofErr w:type="spellEnd"/>
            <w:r>
              <w:rPr>
                <w:i/>
                <w:color w:val="2E75B5"/>
                <w:sz w:val="22"/>
                <w:szCs w:val="22"/>
              </w:rPr>
              <w:t>-life skill, diversion (juvenile); targeted groups GBV</w:t>
            </w:r>
          </w:p>
        </w:tc>
      </w:tr>
      <w:tr w:rsidR="00C01124" w14:paraId="0EB93020"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5E9F1EB5" w14:textId="77777777" w:rsidR="00C01124" w:rsidRDefault="00000000">
            <w:pPr>
              <w:ind w:firstLine="720"/>
              <w:rPr>
                <w:b/>
                <w:color w:val="2E75B5"/>
                <w:sz w:val="22"/>
                <w:szCs w:val="22"/>
              </w:rPr>
            </w:pPr>
            <w:r>
              <w:rPr>
                <w:b/>
                <w:color w:val="2E75B5"/>
                <w:sz w:val="22"/>
                <w:szCs w:val="22"/>
              </w:rPr>
              <w:t>Further Information</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1969E66A" w14:textId="77777777" w:rsidR="00C01124" w:rsidRDefault="00000000">
            <w:pPr>
              <w:ind w:firstLine="720"/>
              <w:rPr>
                <w:i/>
                <w:color w:val="2E75B5"/>
                <w:sz w:val="22"/>
                <w:szCs w:val="22"/>
              </w:rPr>
            </w:pPr>
            <w:r>
              <w:rPr>
                <w:i/>
                <w:color w:val="2E75B5"/>
                <w:sz w:val="22"/>
                <w:szCs w:val="22"/>
              </w:rPr>
              <w:t>Counselling database and the child protection database existed within the Social Welfare Division to capture the counselling and case management data/information.</w:t>
            </w:r>
          </w:p>
        </w:tc>
      </w:tr>
      <w:tr w:rsidR="00C01124" w14:paraId="52E69072"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177F744" w14:textId="77777777" w:rsidR="00C01124" w:rsidRDefault="00000000">
            <w:pPr>
              <w:ind w:firstLine="720"/>
              <w:rPr>
                <w:b/>
                <w:color w:val="2E75B5"/>
                <w:sz w:val="22"/>
                <w:szCs w:val="22"/>
              </w:rPr>
            </w:pPr>
            <w:r>
              <w:rPr>
                <w:b/>
                <w:color w:val="2E75B5"/>
                <w:sz w:val="22"/>
                <w:szCs w:val="22"/>
              </w:rPr>
              <w:t>Limitation</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255DC06" w14:textId="77777777" w:rsidR="00C01124" w:rsidRDefault="00000000">
            <w:pPr>
              <w:ind w:firstLine="720"/>
              <w:rPr>
                <w:i/>
                <w:color w:val="2E75B5"/>
                <w:sz w:val="22"/>
                <w:szCs w:val="22"/>
              </w:rPr>
            </w:pPr>
            <w:r>
              <w:rPr>
                <w:i/>
                <w:color w:val="2E75B5"/>
                <w:sz w:val="22"/>
                <w:szCs w:val="22"/>
              </w:rPr>
              <w:t>It doesn't tell us if the counselling was appropriate, helpful, or led to positive outcomes. Additionally, a lower number might not solely indicate low need but could also reflect barriers to access, such as cost, stigma, or lack of available services. It also doesn't capture the intensity or duration of the counselling received.</w:t>
            </w:r>
          </w:p>
        </w:tc>
      </w:tr>
      <w:tr w:rsidR="00C01124" w14:paraId="11CA09DD"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72403D14" w14:textId="77777777" w:rsidR="00C01124" w:rsidRDefault="00000000">
            <w:pPr>
              <w:ind w:firstLine="720"/>
              <w:rPr>
                <w:b/>
                <w:color w:val="2E75B5"/>
                <w:sz w:val="22"/>
                <w:szCs w:val="22"/>
              </w:rPr>
            </w:pPr>
            <w:r>
              <w:rPr>
                <w:b/>
                <w:color w:val="2E75B5"/>
                <w:sz w:val="22"/>
                <w:szCs w:val="22"/>
              </w:rPr>
              <w:t>Tier Classification</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574160A" w14:textId="77777777" w:rsidR="00C01124" w:rsidRDefault="00C01124">
            <w:pPr>
              <w:spacing w:after="0"/>
              <w:ind w:firstLine="720"/>
              <w:rPr>
                <w:i/>
                <w:color w:val="2E75B5"/>
                <w:sz w:val="22"/>
                <w:szCs w:val="22"/>
              </w:rPr>
            </w:pPr>
          </w:p>
          <w:p w14:paraId="717E3527" w14:textId="77777777" w:rsidR="00C01124" w:rsidRDefault="00000000">
            <w:pPr>
              <w:spacing w:before="0" w:after="0"/>
              <w:ind w:firstLine="720"/>
              <w:rPr>
                <w:i/>
                <w:color w:val="2E75B5"/>
                <w:sz w:val="22"/>
                <w:szCs w:val="22"/>
              </w:rPr>
            </w:pPr>
            <w:r>
              <w:rPr>
                <w:i/>
                <w:color w:val="2E75B5"/>
                <w:sz w:val="22"/>
                <w:szCs w:val="22"/>
              </w:rPr>
              <w:t xml:space="preserve">Tier II: Indicator is conceptually clear, has an internationally established methodology and standards are available, but data are not regularly produced by countries. </w:t>
            </w:r>
          </w:p>
        </w:tc>
      </w:tr>
      <w:tr w:rsidR="00C01124" w14:paraId="458A187C" w14:textId="77777777">
        <w:tc>
          <w:tcPr>
            <w:tcW w:w="3246"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0EE91DF5" w14:textId="77777777" w:rsidR="00C01124" w:rsidRDefault="00000000">
            <w:pPr>
              <w:ind w:firstLine="720"/>
              <w:rPr>
                <w:b/>
                <w:color w:val="2E75B5"/>
                <w:sz w:val="22"/>
                <w:szCs w:val="22"/>
              </w:rPr>
            </w:pPr>
            <w:r>
              <w:rPr>
                <w:b/>
                <w:color w:val="2E75B5"/>
                <w:sz w:val="22"/>
                <w:szCs w:val="22"/>
              </w:rPr>
              <w:t>Baseline-Target</w:t>
            </w:r>
          </w:p>
        </w:tc>
        <w:tc>
          <w:tcPr>
            <w:tcW w:w="7778" w:type="dxa"/>
            <w:tcBorders>
              <w:top w:val="single" w:sz="6" w:space="0" w:color="C1C1C1"/>
              <w:left w:val="single" w:sz="6" w:space="0" w:color="C1C1C1"/>
              <w:bottom w:val="single" w:sz="6" w:space="0" w:color="C1C1C1"/>
              <w:right w:val="single" w:sz="6" w:space="0" w:color="C1C1C1"/>
            </w:tcBorders>
            <w:shd w:val="clear" w:color="auto" w:fill="FFFFFF"/>
            <w:tcMar>
              <w:top w:w="90" w:type="dxa"/>
              <w:left w:w="90" w:type="dxa"/>
              <w:bottom w:w="90" w:type="dxa"/>
              <w:right w:w="90" w:type="dxa"/>
            </w:tcMar>
            <w:vAlign w:val="center"/>
          </w:tcPr>
          <w:p w14:paraId="202EFC19" w14:textId="77777777" w:rsidR="00C01124" w:rsidRDefault="00000000">
            <w:pPr>
              <w:ind w:firstLine="720"/>
              <w:rPr>
                <w:i/>
                <w:color w:val="2E75B5"/>
                <w:sz w:val="22"/>
                <w:szCs w:val="22"/>
              </w:rPr>
            </w:pPr>
            <w:r>
              <w:rPr>
                <w:i/>
                <w:color w:val="2E75B5"/>
                <w:sz w:val="22"/>
                <w:szCs w:val="22"/>
              </w:rPr>
              <w:t>Baseline-0 Target-5</w:t>
            </w:r>
          </w:p>
        </w:tc>
      </w:tr>
    </w:tbl>
    <w:p w14:paraId="5DDA18DF" w14:textId="77777777" w:rsidR="00C01124" w:rsidRDefault="00C01124">
      <w:pPr>
        <w:rPr>
          <w:sz w:val="22"/>
          <w:szCs w:val="22"/>
        </w:rPr>
      </w:pPr>
    </w:p>
    <w:sectPr w:rsidR="00C01124">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AFAC079-219F-4058-944B-7257302F327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A84C8A05-D3A5-4A64-9015-BFC94A11A0FA}"/>
    <w:embedBold r:id="rId3" w:fontKey="{E772409B-F38D-4AB8-AE2C-609416FDE060}"/>
    <w:embedItalic r:id="rId4" w:fontKey="{19FAF4A7-2287-4EA5-9EBC-455A54D71293}"/>
    <w:embedBoldItalic r:id="rId5" w:fontKey="{30F66CB0-CDB2-4E65-A724-0D99BA372A49}"/>
  </w:font>
  <w:font w:name="Calibri Light">
    <w:panose1 w:val="020F0302020204030204"/>
    <w:charset w:val="00"/>
    <w:family w:val="swiss"/>
    <w:pitch w:val="variable"/>
    <w:sig w:usb0="E4002EFF" w:usb1="C200247B" w:usb2="00000009" w:usb3="00000000" w:csb0="000001FF" w:csb1="00000000"/>
    <w:embedRegular r:id="rId6" w:fontKey="{9A87CDBC-4F82-4A9F-8FFB-9D6E634EAA9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F212A"/>
    <w:multiLevelType w:val="multilevel"/>
    <w:tmpl w:val="F472470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B851FC7"/>
    <w:multiLevelType w:val="multilevel"/>
    <w:tmpl w:val="8FD6773C"/>
    <w:lvl w:ilvl="0">
      <w:start w:val="1"/>
      <w:numFmt w:val="bullet"/>
      <w:lvlText w:val="●"/>
      <w:lvlJc w:val="left"/>
      <w:pPr>
        <w:ind w:left="720" w:hanging="360"/>
      </w:pPr>
      <w:rPr>
        <w:rFonts w:ascii="Noto Sans Symbols" w:eastAsia="Noto Sans Symbols" w:hAnsi="Noto Sans Symbols" w:cs="Noto Sans Symbols"/>
        <w:color w:val="5B9BD5"/>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6BD5AF2"/>
    <w:multiLevelType w:val="multilevel"/>
    <w:tmpl w:val="67245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A8911BF"/>
    <w:multiLevelType w:val="multilevel"/>
    <w:tmpl w:val="0ADACD7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3C426D1B"/>
    <w:multiLevelType w:val="multilevel"/>
    <w:tmpl w:val="04C2C8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3E7263DF"/>
    <w:multiLevelType w:val="multilevel"/>
    <w:tmpl w:val="53D2F23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50DA05BF"/>
    <w:multiLevelType w:val="multilevel"/>
    <w:tmpl w:val="5F546CC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540E7049"/>
    <w:multiLevelType w:val="multilevel"/>
    <w:tmpl w:val="02387CEA"/>
    <w:lvl w:ilvl="0">
      <w:start w:val="1"/>
      <w:numFmt w:val="bullet"/>
      <w:lvlText w:val="●"/>
      <w:lvlJc w:val="left"/>
      <w:pPr>
        <w:ind w:left="720" w:hanging="360"/>
      </w:pPr>
      <w:rPr>
        <w:rFonts w:ascii="Noto Sans Symbols" w:eastAsia="Noto Sans Symbols" w:hAnsi="Noto Sans Symbols" w:cs="Noto Sans Symbols"/>
        <w:color w:val="5B9BD5"/>
        <w:sz w:val="20"/>
        <w:szCs w:val="20"/>
      </w:rPr>
    </w:lvl>
    <w:lvl w:ilvl="1">
      <w:start w:val="1"/>
      <w:numFmt w:val="bullet"/>
      <w:lvlText w:val="●"/>
      <w:lvlJc w:val="left"/>
      <w:pPr>
        <w:ind w:left="644" w:hanging="358"/>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38208076">
    <w:abstractNumId w:val="6"/>
  </w:num>
  <w:num w:numId="2" w16cid:durableId="24865178">
    <w:abstractNumId w:val="4"/>
  </w:num>
  <w:num w:numId="3" w16cid:durableId="722026330">
    <w:abstractNumId w:val="0"/>
  </w:num>
  <w:num w:numId="4" w16cid:durableId="587540873">
    <w:abstractNumId w:val="5"/>
  </w:num>
  <w:num w:numId="5" w16cid:durableId="1431658600">
    <w:abstractNumId w:val="1"/>
  </w:num>
  <w:num w:numId="6" w16cid:durableId="1292981679">
    <w:abstractNumId w:val="3"/>
  </w:num>
  <w:num w:numId="7" w16cid:durableId="1334331422">
    <w:abstractNumId w:val="7"/>
  </w:num>
  <w:num w:numId="8" w16cid:durableId="14003997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1124"/>
    <w:rsid w:val="00085A36"/>
    <w:rsid w:val="000B7E38"/>
    <w:rsid w:val="00123B68"/>
    <w:rsid w:val="001C3EC2"/>
    <w:rsid w:val="00283545"/>
    <w:rsid w:val="00375485"/>
    <w:rsid w:val="00377463"/>
    <w:rsid w:val="003F65A1"/>
    <w:rsid w:val="004A04CE"/>
    <w:rsid w:val="00547D61"/>
    <w:rsid w:val="005575DC"/>
    <w:rsid w:val="00624142"/>
    <w:rsid w:val="006400A8"/>
    <w:rsid w:val="0071689B"/>
    <w:rsid w:val="008A5BB6"/>
    <w:rsid w:val="00A3760B"/>
    <w:rsid w:val="00B759A2"/>
    <w:rsid w:val="00C01124"/>
    <w:rsid w:val="00C12979"/>
    <w:rsid w:val="00DA7DD4"/>
    <w:rsid w:val="00DC0163"/>
    <w:rsid w:val="00F14267"/>
  </w:rsids>
  <m:mathPr>
    <m:mathFont m:val="Cambria Math"/>
    <m:brkBin m:val="before"/>
    <m:brkBinSub m:val="--"/>
    <m:smallFrac m:val="0"/>
    <m:dispDef/>
    <m:lMargin m:val="0"/>
    <m:rMargin m:val="0"/>
    <m:defJc m:val="centerGroup"/>
    <m:wrapIndent m:val="1440"/>
    <m:intLim m:val="subSup"/>
    <m:naryLim m:val="undOvr"/>
  </m:mathPr>
  <w:themeFontLang w:val="en-K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61118"/>
  <w15:docId w15:val="{C4BB790E-3AE7-42A3-AD3C-B599FC477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US" w:eastAsia="en-KI" w:bidi="ar-SA"/>
      </w:rPr>
    </w:rPrDefault>
    <w:pPrDefault>
      <w:pPr>
        <w:spacing w:before="40" w:after="360"/>
        <w:ind w:left="720" w:right="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0F6D"/>
    <w:rPr>
      <w:kern w:val="20"/>
      <w:szCs w:val="20"/>
      <w:lang w:eastAsia="ja-JP"/>
    </w:rPr>
  </w:style>
  <w:style w:type="paragraph" w:styleId="Heading1">
    <w:name w:val="heading 1"/>
    <w:basedOn w:val="Normal"/>
    <w:next w:val="Normal"/>
    <w:link w:val="Heading1Char"/>
    <w:uiPriority w:val="9"/>
    <w:qFormat/>
    <w:rsid w:val="00AF0F6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F0F6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F0F6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F0F6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F0F6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F0F6D"/>
    <w:pPr>
      <w:keepNext/>
      <w:keepLines/>
      <w:spacing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F0F6D"/>
    <w:pPr>
      <w:keepNext/>
      <w:keepLines/>
      <w:spacing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F0F6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F0F6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F0F6D"/>
    <w:pPr>
      <w:spacing w:after="80"/>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AF0F6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F0F6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F0F6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F0F6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F0F6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F0F6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F0F6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F0F6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F0F6D"/>
    <w:rPr>
      <w:rFonts w:eastAsiaTheme="majorEastAsia" w:cstheme="majorBidi"/>
      <w:color w:val="272727" w:themeColor="text1" w:themeTint="D8"/>
    </w:rPr>
  </w:style>
  <w:style w:type="character" w:customStyle="1" w:styleId="TitleChar">
    <w:name w:val="Title Char"/>
    <w:basedOn w:val="DefaultParagraphFont"/>
    <w:link w:val="Title"/>
    <w:uiPriority w:val="10"/>
    <w:rsid w:val="00AF0F6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AF0F6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F0F6D"/>
    <w:pPr>
      <w:spacing w:before="160"/>
      <w:jc w:val="center"/>
    </w:pPr>
    <w:rPr>
      <w:i/>
      <w:iCs/>
      <w:color w:val="404040" w:themeColor="text1" w:themeTint="BF"/>
    </w:rPr>
  </w:style>
  <w:style w:type="character" w:customStyle="1" w:styleId="QuoteChar">
    <w:name w:val="Quote Char"/>
    <w:basedOn w:val="DefaultParagraphFont"/>
    <w:link w:val="Quote"/>
    <w:uiPriority w:val="29"/>
    <w:rsid w:val="00AF0F6D"/>
    <w:rPr>
      <w:i/>
      <w:iCs/>
      <w:color w:val="404040" w:themeColor="text1" w:themeTint="BF"/>
    </w:rPr>
  </w:style>
  <w:style w:type="paragraph" w:styleId="ListParagraph">
    <w:name w:val="List Paragraph"/>
    <w:basedOn w:val="Normal"/>
    <w:uiPriority w:val="34"/>
    <w:qFormat/>
    <w:rsid w:val="00AF0F6D"/>
    <w:pPr>
      <w:contextualSpacing/>
    </w:pPr>
  </w:style>
  <w:style w:type="character" w:styleId="IntenseEmphasis">
    <w:name w:val="Intense Emphasis"/>
    <w:basedOn w:val="DefaultParagraphFont"/>
    <w:uiPriority w:val="21"/>
    <w:qFormat/>
    <w:rsid w:val="00AF0F6D"/>
    <w:rPr>
      <w:i/>
      <w:iCs/>
      <w:color w:val="2F5496" w:themeColor="accent1" w:themeShade="BF"/>
    </w:rPr>
  </w:style>
  <w:style w:type="paragraph" w:styleId="IntenseQuote">
    <w:name w:val="Intense Quote"/>
    <w:basedOn w:val="Normal"/>
    <w:next w:val="Normal"/>
    <w:link w:val="IntenseQuoteChar"/>
    <w:uiPriority w:val="30"/>
    <w:qFormat/>
    <w:rsid w:val="00AF0F6D"/>
    <w:pPr>
      <w:pBdr>
        <w:top w:val="single" w:sz="4" w:space="10" w:color="2F5496" w:themeColor="accent1" w:themeShade="BF"/>
        <w:bottom w:val="single" w:sz="4" w:space="10" w:color="2F5496" w:themeColor="accent1" w:themeShade="BF"/>
      </w:pBdr>
      <w:spacing w:before="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F0F6D"/>
    <w:rPr>
      <w:i/>
      <w:iCs/>
      <w:color w:val="2F5496" w:themeColor="accent1" w:themeShade="BF"/>
    </w:rPr>
  </w:style>
  <w:style w:type="character" w:styleId="IntenseReference">
    <w:name w:val="Intense Reference"/>
    <w:basedOn w:val="DefaultParagraphFont"/>
    <w:uiPriority w:val="32"/>
    <w:qFormat/>
    <w:rsid w:val="00AF0F6D"/>
    <w:rPr>
      <w:b/>
      <w:bCs/>
      <w:smallCaps/>
      <w:color w:val="2F5496" w:themeColor="accent1" w:themeShade="BF"/>
      <w:spacing w:val="5"/>
    </w:rPr>
  </w:style>
  <w:style w:type="character" w:styleId="Hyperlink">
    <w:name w:val="Hyperlink"/>
    <w:basedOn w:val="DefaultParagraphFont"/>
    <w:uiPriority w:val="99"/>
    <w:unhideWhenUsed/>
    <w:rsid w:val="004F2439"/>
    <w:rPr>
      <w:color w:val="0563C1" w:themeColor="hyperlink"/>
      <w:u w:val="single"/>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 w:type="table" w:customStyle="1" w:styleId="ad">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dgs.un.org/goals" TargetMode="External"/><Relationship Id="rId13" Type="http://schemas.openxmlformats.org/officeDocument/2006/relationships/hyperlink" Target="https://www.unwomen.org/en/news/in-focus/csw/beijing-platform-for-action" TargetMode="External"/><Relationship Id="rId3" Type="http://schemas.openxmlformats.org/officeDocument/2006/relationships/numbering" Target="numbering.xml"/><Relationship Id="rId7" Type="http://schemas.openxmlformats.org/officeDocument/2006/relationships/hyperlink" Target="https://www.ohchr.org/en/instruments-mechanisms/instruments/convention-elimination-all-forms-discrimination-against-women" TargetMode="External"/><Relationship Id="rId12" Type="http://schemas.openxmlformats.org/officeDocument/2006/relationships/hyperlink" Target="https://sdgs.un.org/goals"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ohchr.org/en/instruments-mechanisms/instruments/convention-elimination-all-forms-discrimination-against-women"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pacificwomen.org/resources/pacific-platform-for-action-on-gender-equality-and-womens-human-rights-2018-2030/" TargetMode="External"/><Relationship Id="rId4" Type="http://schemas.openxmlformats.org/officeDocument/2006/relationships/styles" Target="styles.xml"/><Relationship Id="rId9" Type="http://schemas.openxmlformats.org/officeDocument/2006/relationships/hyperlink" Target="https://www.unwomen.org/en/news/in-focus/csw/beijing-platform-for-action" TargetMode="External"/><Relationship Id="rId14" Type="http://schemas.openxmlformats.org/officeDocument/2006/relationships/hyperlink" Target="https://pacificwomen.org/resources/pacific-platform-for-action-on-gender-equality-and-womens-human-rights-2018-2030/"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7qKkxjIMTewmIzKX+dQkMSdQ3w==">CgMxLjA4AHIhMUNEQ2lYNGxaUkpXY2JKY2pEZ2ZBVHU4MHVzUXFtd0Vi</go:docsCustomData>
</go:gDocsCustomXmlDataStorage>
</file>

<file path=customXml/itemProps1.xml><?xml version="1.0" encoding="utf-8"?>
<ds:datastoreItem xmlns:ds="http://schemas.openxmlformats.org/officeDocument/2006/customXml" ds:itemID="{66B0550F-03E6-44F4-B233-5C52749B762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1</Pages>
  <Words>5323</Words>
  <Characters>30346</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Maara Bouataake</dc:creator>
  <cp:lastModifiedBy>Maara Bouataake</cp:lastModifiedBy>
  <cp:revision>16</cp:revision>
  <dcterms:created xsi:type="dcterms:W3CDTF">2025-09-02T05:20:00Z</dcterms:created>
  <dcterms:modified xsi:type="dcterms:W3CDTF">2025-09-03T03:13:00Z</dcterms:modified>
</cp:coreProperties>
</file>